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282B" w14:textId="77777777" w:rsidR="007C0518" w:rsidRPr="008557C3" w:rsidRDefault="00961352">
      <w:pPr>
        <w:rPr>
          <w:rFonts w:ascii="Calibri" w:hAnsi="Calibri" w:cs="Calibri"/>
          <w:sz w:val="22"/>
          <w:szCs w:val="22"/>
          <w:highlight w:val="yellow"/>
        </w:rPr>
      </w:pPr>
      <w:bookmarkStart w:id="0" w:name="_Hlk20429963"/>
      <w:bookmarkEnd w:id="0"/>
      <w:r w:rsidRPr="008557C3">
        <w:rPr>
          <w:rFonts w:ascii="Calibri" w:hAnsi="Calibri" w:cs="Calibri"/>
          <w:noProof/>
          <w:sz w:val="22"/>
          <w:szCs w:val="22"/>
          <w:highlight w:val="yellow"/>
        </w:rPr>
        <w:drawing>
          <wp:inline distT="0" distB="0" distL="0" distR="0" wp14:anchorId="1C8A4918" wp14:editId="0022F10B">
            <wp:extent cx="2590800" cy="502920"/>
            <wp:effectExtent l="0" t="0" r="0" b="0"/>
            <wp:docPr id="1099235183" name="irc_mi" descr="we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pic:nvPicPr>
                  <pic:blipFill>
                    <a:blip r:embed="rId6">
                      <a:extLst>
                        <a:ext uri="{28A0092B-C50C-407E-A947-70E740481C1C}">
                          <a14:useLocalDpi xmlns:a14="http://schemas.microsoft.com/office/drawing/2010/main" val="0"/>
                        </a:ext>
                      </a:extLst>
                    </a:blip>
                    <a:stretch>
                      <a:fillRect/>
                    </a:stretch>
                  </pic:blipFill>
                  <pic:spPr>
                    <a:xfrm>
                      <a:off x="0" y="0"/>
                      <a:ext cx="2590800" cy="502920"/>
                    </a:xfrm>
                    <a:prstGeom prst="rect">
                      <a:avLst/>
                    </a:prstGeom>
                  </pic:spPr>
                </pic:pic>
              </a:graphicData>
            </a:graphic>
          </wp:inline>
        </w:drawing>
      </w:r>
    </w:p>
    <w:p w14:paraId="4EDA0031" w14:textId="77777777" w:rsidR="00961352" w:rsidRPr="008557C3" w:rsidRDefault="00961352">
      <w:pPr>
        <w:rPr>
          <w:rFonts w:ascii="Calibri" w:hAnsi="Calibri" w:cs="Calibri"/>
          <w:sz w:val="22"/>
          <w:szCs w:val="22"/>
          <w:highlight w:val="yellow"/>
        </w:rPr>
      </w:pPr>
    </w:p>
    <w:p w14:paraId="1C463A56" w14:textId="77777777" w:rsidR="00961352" w:rsidRPr="008557C3" w:rsidRDefault="00961352">
      <w:pPr>
        <w:rPr>
          <w:rFonts w:ascii="Calibri" w:hAnsi="Calibri" w:cs="Calibri"/>
          <w:sz w:val="22"/>
          <w:szCs w:val="22"/>
          <w:highlight w:val="yellow"/>
        </w:rPr>
      </w:pPr>
    </w:p>
    <w:p w14:paraId="4D38A33F" w14:textId="77777777" w:rsidR="00961352" w:rsidRPr="008557C3" w:rsidRDefault="00961352">
      <w:pPr>
        <w:rPr>
          <w:rFonts w:ascii="Calibri" w:hAnsi="Calibri" w:cs="Calibri"/>
          <w:sz w:val="22"/>
          <w:szCs w:val="22"/>
          <w:highlight w:val="yellow"/>
        </w:rPr>
      </w:pPr>
    </w:p>
    <w:p w14:paraId="10DB95F6" w14:textId="77777777" w:rsidR="00961352" w:rsidRPr="008F3602" w:rsidRDefault="000F0462" w:rsidP="00961352">
      <w:pPr>
        <w:jc w:val="center"/>
        <w:rPr>
          <w:rFonts w:ascii="Calibri" w:hAnsi="Calibri" w:cs="Calibri"/>
          <w:b/>
          <w:bCs/>
          <w:sz w:val="22"/>
          <w:szCs w:val="22"/>
        </w:rPr>
      </w:pPr>
      <w:r w:rsidRPr="008F3602">
        <w:rPr>
          <w:rFonts w:ascii="Calibri" w:hAnsi="Calibri" w:cs="Calibri"/>
          <w:b/>
          <w:bCs/>
          <w:sz w:val="22"/>
          <w:szCs w:val="22"/>
        </w:rPr>
        <w:t>HIGHLIGHTS</w:t>
      </w:r>
    </w:p>
    <w:p w14:paraId="5314AB53" w14:textId="64EE7F03" w:rsidR="00961352" w:rsidRDefault="00545C0A" w:rsidP="00961352">
      <w:pPr>
        <w:jc w:val="center"/>
        <w:rPr>
          <w:rFonts w:ascii="Calibri" w:hAnsi="Calibri" w:cs="Calibri"/>
          <w:b/>
          <w:bCs/>
          <w:sz w:val="22"/>
          <w:szCs w:val="22"/>
        </w:rPr>
      </w:pPr>
      <w:r w:rsidRPr="008F3602">
        <w:rPr>
          <w:rFonts w:ascii="Calibri" w:hAnsi="Calibri" w:cs="Calibri"/>
          <w:b/>
          <w:bCs/>
          <w:sz w:val="22"/>
          <w:szCs w:val="22"/>
        </w:rPr>
        <w:t>Amended</w:t>
      </w:r>
      <w:r w:rsidR="00465DF0" w:rsidRPr="008F3602">
        <w:rPr>
          <w:rFonts w:ascii="Calibri" w:hAnsi="Calibri" w:cs="Calibri"/>
          <w:b/>
          <w:bCs/>
          <w:sz w:val="22"/>
          <w:szCs w:val="22"/>
        </w:rPr>
        <w:t xml:space="preserve"> </w:t>
      </w:r>
      <w:r w:rsidR="00175564" w:rsidRPr="008F3602">
        <w:rPr>
          <w:rFonts w:ascii="Calibri" w:hAnsi="Calibri" w:cs="Calibri"/>
          <w:b/>
          <w:bCs/>
          <w:sz w:val="22"/>
          <w:szCs w:val="22"/>
        </w:rPr>
        <w:t>Accreditation</w:t>
      </w:r>
      <w:r w:rsidR="00961352" w:rsidRPr="008F3602">
        <w:rPr>
          <w:rFonts w:ascii="Calibri" w:hAnsi="Calibri" w:cs="Calibri"/>
          <w:b/>
          <w:bCs/>
          <w:sz w:val="22"/>
          <w:szCs w:val="22"/>
        </w:rPr>
        <w:t xml:space="preserve"> Policy </w:t>
      </w:r>
      <w:r w:rsidR="00175564" w:rsidRPr="008F3602">
        <w:rPr>
          <w:rFonts w:ascii="Calibri" w:hAnsi="Calibri" w:cs="Calibri"/>
          <w:b/>
          <w:bCs/>
          <w:sz w:val="22"/>
          <w:szCs w:val="22"/>
        </w:rPr>
        <w:t xml:space="preserve">and Procedures </w:t>
      </w:r>
    </w:p>
    <w:p w14:paraId="5AFD6864" w14:textId="4996E493" w:rsidR="00961352" w:rsidRPr="008F3602" w:rsidRDefault="00781DE9" w:rsidP="00961352">
      <w:pPr>
        <w:jc w:val="center"/>
        <w:rPr>
          <w:rFonts w:ascii="Calibri" w:hAnsi="Calibri" w:cs="Calibri"/>
          <w:b/>
          <w:bCs/>
          <w:sz w:val="22"/>
          <w:szCs w:val="22"/>
        </w:rPr>
      </w:pPr>
      <w:r>
        <w:rPr>
          <w:rFonts w:ascii="Calibri" w:hAnsi="Calibri" w:cs="Calibri"/>
          <w:b/>
          <w:bCs/>
          <w:sz w:val="22"/>
          <w:szCs w:val="22"/>
        </w:rPr>
        <w:t>February</w:t>
      </w:r>
      <w:r w:rsidR="008A634B">
        <w:rPr>
          <w:rFonts w:ascii="Calibri" w:hAnsi="Calibri" w:cs="Calibri"/>
          <w:b/>
          <w:bCs/>
          <w:sz w:val="22"/>
          <w:szCs w:val="22"/>
        </w:rPr>
        <w:t xml:space="preserve"> </w:t>
      </w:r>
      <w:r>
        <w:rPr>
          <w:rFonts w:ascii="Calibri" w:hAnsi="Calibri" w:cs="Calibri"/>
          <w:b/>
          <w:bCs/>
          <w:sz w:val="22"/>
          <w:szCs w:val="22"/>
        </w:rPr>
        <w:t>2025</w:t>
      </w:r>
    </w:p>
    <w:p w14:paraId="369E332E" w14:textId="77777777" w:rsidR="00961352" w:rsidRPr="008557C3" w:rsidRDefault="00961352">
      <w:pPr>
        <w:rPr>
          <w:rFonts w:ascii="Calibri" w:hAnsi="Calibri" w:cs="Calibri"/>
          <w:b/>
          <w:bCs/>
          <w:sz w:val="22"/>
          <w:szCs w:val="22"/>
          <w:highlight w:val="yellow"/>
        </w:rPr>
      </w:pPr>
    </w:p>
    <w:p w14:paraId="34103ABF" w14:textId="06A567A3" w:rsidR="00545C0A" w:rsidRPr="008F3602" w:rsidRDefault="00961352" w:rsidP="00545C0A">
      <w:pPr>
        <w:rPr>
          <w:rFonts w:ascii="Calibri" w:eastAsia="Arial" w:hAnsi="Calibri" w:cs="Calibri"/>
          <w:color w:val="000000" w:themeColor="text1"/>
          <w:sz w:val="22"/>
          <w:szCs w:val="22"/>
        </w:rPr>
      </w:pPr>
      <w:r w:rsidRPr="008F3602">
        <w:rPr>
          <w:rFonts w:ascii="Calibri" w:hAnsi="Calibri" w:cs="Calibri"/>
          <w:sz w:val="22"/>
          <w:szCs w:val="22"/>
        </w:rPr>
        <w:t>This document highlights</w:t>
      </w:r>
      <w:r w:rsidR="00465DF0" w:rsidRPr="008F3602">
        <w:rPr>
          <w:rFonts w:ascii="Calibri" w:hAnsi="Calibri" w:cs="Calibri"/>
          <w:sz w:val="22"/>
          <w:szCs w:val="22"/>
        </w:rPr>
        <w:t xml:space="preserve"> </w:t>
      </w:r>
      <w:r w:rsidR="00545C0A" w:rsidRPr="008F3602">
        <w:rPr>
          <w:rFonts w:ascii="Calibri" w:hAnsi="Calibri" w:cs="Calibri"/>
          <w:sz w:val="22"/>
          <w:szCs w:val="22"/>
        </w:rPr>
        <w:t>amendment</w:t>
      </w:r>
      <w:r w:rsidR="00974397" w:rsidRPr="008F3602">
        <w:rPr>
          <w:rFonts w:ascii="Calibri" w:hAnsi="Calibri" w:cs="Calibri"/>
          <w:sz w:val="22"/>
          <w:szCs w:val="22"/>
        </w:rPr>
        <w:t>s</w:t>
      </w:r>
      <w:r w:rsidR="00CB76F5" w:rsidRPr="008F3602">
        <w:rPr>
          <w:rFonts w:ascii="Calibri" w:hAnsi="Calibri" w:cs="Calibri"/>
          <w:sz w:val="22"/>
          <w:szCs w:val="22"/>
        </w:rPr>
        <w:t xml:space="preserve"> </w:t>
      </w:r>
      <w:r w:rsidR="00465DF0" w:rsidRPr="008F3602">
        <w:rPr>
          <w:rFonts w:ascii="Calibri" w:hAnsi="Calibri" w:cs="Calibri"/>
          <w:sz w:val="22"/>
          <w:szCs w:val="22"/>
        </w:rPr>
        <w:t>approved</w:t>
      </w:r>
      <w:r w:rsidR="008965B5" w:rsidRPr="008F3602">
        <w:rPr>
          <w:rFonts w:ascii="Calibri" w:hAnsi="Calibri" w:cs="Calibri"/>
          <w:sz w:val="22"/>
          <w:szCs w:val="22"/>
        </w:rPr>
        <w:t xml:space="preserve"> by the Board during the </w:t>
      </w:r>
      <w:r w:rsidR="00781DE9">
        <w:rPr>
          <w:rFonts w:ascii="Calibri" w:hAnsi="Calibri" w:cs="Calibri"/>
          <w:sz w:val="22"/>
          <w:szCs w:val="22"/>
        </w:rPr>
        <w:t>January</w:t>
      </w:r>
      <w:r w:rsidRPr="008F3602">
        <w:rPr>
          <w:rFonts w:ascii="Calibri" w:hAnsi="Calibri" w:cs="Calibri"/>
          <w:sz w:val="22"/>
          <w:szCs w:val="22"/>
        </w:rPr>
        <w:t xml:space="preserve"> </w:t>
      </w:r>
      <w:r w:rsidR="00781DE9">
        <w:rPr>
          <w:rFonts w:ascii="Calibri" w:hAnsi="Calibri" w:cs="Calibri"/>
          <w:sz w:val="22"/>
          <w:szCs w:val="22"/>
        </w:rPr>
        <w:t>2025</w:t>
      </w:r>
      <w:r w:rsidRPr="008F3602">
        <w:rPr>
          <w:rFonts w:ascii="Calibri" w:hAnsi="Calibri" w:cs="Calibri"/>
          <w:sz w:val="22"/>
          <w:szCs w:val="22"/>
        </w:rPr>
        <w:t xml:space="preserve"> Board of Directors meeting</w:t>
      </w:r>
      <w:r w:rsidR="004E57FD">
        <w:rPr>
          <w:rFonts w:ascii="Calibri" w:hAnsi="Calibri" w:cs="Calibri"/>
          <w:sz w:val="22"/>
          <w:szCs w:val="22"/>
        </w:rPr>
        <w:t xml:space="preserve"> to</w:t>
      </w:r>
      <w:r w:rsidR="006660EB">
        <w:rPr>
          <w:rFonts w:ascii="Calibri" w:hAnsi="Calibri" w:cs="Calibri"/>
          <w:sz w:val="22"/>
          <w:szCs w:val="22"/>
        </w:rPr>
        <w:t xml:space="preserve"> </w:t>
      </w:r>
      <w:r w:rsidR="004E57FD">
        <w:rPr>
          <w:rFonts w:ascii="Calibri" w:hAnsi="Calibri" w:cs="Calibri"/>
          <w:sz w:val="22"/>
          <w:szCs w:val="22"/>
        </w:rPr>
        <w:t>Accreditation Policy and Procedures</w:t>
      </w:r>
      <w:r w:rsidR="00465DF0" w:rsidRPr="008F3602">
        <w:rPr>
          <w:rFonts w:ascii="Calibri" w:hAnsi="Calibri" w:cs="Calibri"/>
          <w:sz w:val="22"/>
          <w:szCs w:val="22"/>
        </w:rPr>
        <w:t xml:space="preserve">, following Accreditation Council adoption in </w:t>
      </w:r>
      <w:r w:rsidR="00781DE9">
        <w:rPr>
          <w:rFonts w:ascii="Calibri" w:hAnsi="Calibri" w:cs="Calibri"/>
          <w:sz w:val="22"/>
          <w:szCs w:val="22"/>
        </w:rPr>
        <w:t>October 2024</w:t>
      </w:r>
      <w:r w:rsidRPr="008F3602">
        <w:rPr>
          <w:rFonts w:ascii="Calibri" w:hAnsi="Calibri" w:cs="Calibri"/>
          <w:sz w:val="22"/>
          <w:szCs w:val="22"/>
        </w:rPr>
        <w:t>.</w:t>
      </w:r>
      <w:r w:rsidR="008D11BE">
        <w:rPr>
          <w:rFonts w:ascii="Calibri" w:hAnsi="Calibri" w:cs="Calibri"/>
          <w:sz w:val="22"/>
          <w:szCs w:val="22"/>
        </w:rPr>
        <w:t xml:space="preserve"> </w:t>
      </w:r>
      <w:r w:rsidR="008A634B">
        <w:rPr>
          <w:rFonts w:ascii="Calibri" w:eastAsia="Arial" w:hAnsi="Calibri" w:cs="Calibri"/>
          <w:color w:val="000000" w:themeColor="text1"/>
          <w:sz w:val="22"/>
          <w:szCs w:val="22"/>
        </w:rPr>
        <w:t>T</w:t>
      </w:r>
      <w:r w:rsidR="00545C0A" w:rsidRPr="008F3602">
        <w:rPr>
          <w:rFonts w:ascii="Calibri" w:eastAsia="Arial" w:hAnsi="Calibri" w:cs="Calibri"/>
          <w:color w:val="000000" w:themeColor="text1"/>
          <w:sz w:val="22"/>
          <w:szCs w:val="22"/>
        </w:rPr>
        <w:t>he amend</w:t>
      </w:r>
      <w:r w:rsidR="00FB6694">
        <w:rPr>
          <w:rFonts w:ascii="Calibri" w:eastAsia="Arial" w:hAnsi="Calibri" w:cs="Calibri"/>
          <w:color w:val="000000" w:themeColor="text1"/>
          <w:sz w:val="22"/>
          <w:szCs w:val="22"/>
        </w:rPr>
        <w:t>ed</w:t>
      </w:r>
      <w:r w:rsidR="0087423A">
        <w:rPr>
          <w:rFonts w:ascii="Calibri" w:eastAsia="Arial" w:hAnsi="Calibri" w:cs="Calibri"/>
          <w:color w:val="000000" w:themeColor="text1"/>
          <w:sz w:val="22"/>
          <w:szCs w:val="22"/>
        </w:rPr>
        <w:t xml:space="preserve"> </w:t>
      </w:r>
      <w:r w:rsidR="00175564" w:rsidRPr="008F3602">
        <w:rPr>
          <w:rFonts w:ascii="Calibri" w:eastAsia="Arial" w:hAnsi="Calibri" w:cs="Calibri"/>
          <w:color w:val="000000" w:themeColor="text1"/>
          <w:sz w:val="22"/>
          <w:szCs w:val="22"/>
        </w:rPr>
        <w:t>Accreditation Policy and Procedures</w:t>
      </w:r>
      <w:r w:rsidR="008D11BE">
        <w:rPr>
          <w:rFonts w:ascii="Calibri" w:eastAsia="Arial" w:hAnsi="Calibri" w:cs="Calibri"/>
          <w:color w:val="000000" w:themeColor="text1"/>
          <w:sz w:val="22"/>
          <w:szCs w:val="22"/>
        </w:rPr>
        <w:t xml:space="preserve"> </w:t>
      </w:r>
      <w:r w:rsidR="000255B7">
        <w:rPr>
          <w:rFonts w:ascii="Calibri" w:eastAsia="Arial" w:hAnsi="Calibri" w:cs="Calibri"/>
          <w:color w:val="000000" w:themeColor="text1"/>
          <w:sz w:val="22"/>
          <w:szCs w:val="22"/>
        </w:rPr>
        <w:t xml:space="preserve">took effect </w:t>
      </w:r>
      <w:r w:rsidR="00781DE9">
        <w:rPr>
          <w:rFonts w:ascii="Calibri" w:eastAsia="Arial" w:hAnsi="Calibri" w:cs="Calibri"/>
          <w:color w:val="000000" w:themeColor="text1"/>
          <w:sz w:val="22"/>
          <w:szCs w:val="22"/>
        </w:rPr>
        <w:t xml:space="preserve">January </w:t>
      </w:r>
      <w:r w:rsidR="00B54E2E">
        <w:rPr>
          <w:rFonts w:ascii="Calibri" w:eastAsia="Arial" w:hAnsi="Calibri" w:cs="Calibri"/>
          <w:color w:val="000000" w:themeColor="text1"/>
          <w:sz w:val="22"/>
          <w:szCs w:val="22"/>
        </w:rPr>
        <w:t>22</w:t>
      </w:r>
      <w:r w:rsidR="00781DE9">
        <w:rPr>
          <w:rFonts w:ascii="Calibri" w:eastAsia="Arial" w:hAnsi="Calibri" w:cs="Calibri"/>
          <w:color w:val="000000" w:themeColor="text1"/>
          <w:sz w:val="22"/>
          <w:szCs w:val="22"/>
        </w:rPr>
        <w:t>, 2025, following Board approval</w:t>
      </w:r>
      <w:r w:rsidR="00545C0A" w:rsidRPr="008F3602">
        <w:rPr>
          <w:rFonts w:ascii="Calibri" w:eastAsia="Arial" w:hAnsi="Calibri" w:cs="Calibri"/>
          <w:color w:val="000000" w:themeColor="text1"/>
          <w:sz w:val="22"/>
          <w:szCs w:val="22"/>
        </w:rPr>
        <w:t xml:space="preserve">. </w:t>
      </w:r>
    </w:p>
    <w:p w14:paraId="43331BAA" w14:textId="77777777" w:rsidR="00545C0A" w:rsidRPr="008557C3" w:rsidRDefault="00545C0A" w:rsidP="00545C0A">
      <w:pPr>
        <w:rPr>
          <w:rFonts w:ascii="Calibri" w:eastAsia="Arial" w:hAnsi="Calibri" w:cs="Calibri"/>
          <w:color w:val="000000" w:themeColor="text1"/>
          <w:sz w:val="22"/>
          <w:szCs w:val="22"/>
          <w:highlight w:val="yellow"/>
        </w:rPr>
      </w:pPr>
    </w:p>
    <w:p w14:paraId="5440D868" w14:textId="701A2515" w:rsidR="00175564" w:rsidRPr="008F3602" w:rsidRDefault="00B54E2E" w:rsidP="00545C0A">
      <w:pPr>
        <w:rPr>
          <w:rFonts w:ascii="Calibri" w:eastAsia="Arial" w:hAnsi="Calibri" w:cs="Calibri"/>
          <w:color w:val="000000" w:themeColor="text1"/>
          <w:sz w:val="22"/>
          <w:szCs w:val="22"/>
        </w:rPr>
      </w:pPr>
      <w:r>
        <w:rPr>
          <w:rFonts w:ascii="Calibri" w:eastAsia="Arial" w:hAnsi="Calibri" w:cs="Calibri"/>
          <w:color w:val="000000" w:themeColor="text1"/>
          <w:sz w:val="22"/>
          <w:szCs w:val="22"/>
        </w:rPr>
        <w:t>A</w:t>
      </w:r>
      <w:r w:rsidR="00545C0A" w:rsidRPr="008F3602">
        <w:rPr>
          <w:rFonts w:ascii="Calibri" w:eastAsia="Arial" w:hAnsi="Calibri" w:cs="Calibri"/>
          <w:color w:val="000000" w:themeColor="text1"/>
          <w:sz w:val="22"/>
          <w:szCs w:val="22"/>
        </w:rPr>
        <w:t xml:space="preserve">mendments </w:t>
      </w:r>
      <w:r w:rsidR="00FB6694">
        <w:rPr>
          <w:rFonts w:ascii="Calibri" w:eastAsia="Arial" w:hAnsi="Calibri" w:cs="Calibri"/>
          <w:color w:val="000000" w:themeColor="text1"/>
          <w:sz w:val="22"/>
          <w:szCs w:val="22"/>
        </w:rPr>
        <w:t>address</w:t>
      </w:r>
      <w:r w:rsidR="00FB6694" w:rsidRPr="008F3602">
        <w:rPr>
          <w:rFonts w:ascii="Calibri" w:eastAsia="Arial" w:hAnsi="Calibri" w:cs="Calibri"/>
          <w:color w:val="000000" w:themeColor="text1"/>
          <w:sz w:val="22"/>
          <w:szCs w:val="22"/>
        </w:rPr>
        <w:t xml:space="preserve"> </w:t>
      </w:r>
      <w:r w:rsidR="00545C0A" w:rsidRPr="008F3602">
        <w:rPr>
          <w:rFonts w:ascii="Calibri" w:eastAsia="Arial" w:hAnsi="Calibri" w:cs="Calibri"/>
          <w:color w:val="000000" w:themeColor="text1"/>
          <w:sz w:val="22"/>
          <w:szCs w:val="22"/>
        </w:rPr>
        <w:t>the following:</w:t>
      </w:r>
    </w:p>
    <w:p w14:paraId="4310D50F" w14:textId="77777777" w:rsidR="000B781B" w:rsidRPr="008557C3" w:rsidRDefault="000B781B" w:rsidP="00A45EB2">
      <w:pPr>
        <w:pStyle w:val="paragraph"/>
        <w:spacing w:before="0" w:beforeAutospacing="0" w:after="0" w:afterAutospacing="0"/>
        <w:textAlignment w:val="baseline"/>
        <w:rPr>
          <w:rFonts w:ascii="Calibri" w:hAnsi="Calibri" w:cs="Calibri"/>
          <w:sz w:val="22"/>
          <w:szCs w:val="22"/>
          <w:highlight w:val="yellow"/>
        </w:rPr>
      </w:pPr>
      <w:bookmarkStart w:id="1" w:name="_Hlk23337193"/>
    </w:p>
    <w:p w14:paraId="1C459DA2" w14:textId="360D957C" w:rsidR="00781DE9" w:rsidRDefault="00781DE9"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Changes to Part II, Policy II.3.01 to </w:t>
      </w:r>
      <w:r w:rsidR="00B54E2E">
        <w:rPr>
          <w:rStyle w:val="normaltextrun"/>
          <w:rFonts w:ascii="Calibri" w:hAnsi="Calibri" w:cs="Calibri"/>
          <w:sz w:val="22"/>
          <w:szCs w:val="22"/>
        </w:rPr>
        <w:t>emphasize</w:t>
      </w:r>
      <w:r>
        <w:rPr>
          <w:rStyle w:val="normaltextrun"/>
          <w:rFonts w:ascii="Calibri" w:hAnsi="Calibri" w:cs="Calibri"/>
          <w:sz w:val="22"/>
          <w:szCs w:val="22"/>
        </w:rPr>
        <w:t xml:space="preserve"> that programs included within a CAEP review are to be identified in information CAEP makes available to the public through its website. </w:t>
      </w:r>
    </w:p>
    <w:p w14:paraId="1216DAC0" w14:textId="77777777" w:rsidR="00131CF1" w:rsidRDefault="00131CF1" w:rsidP="00131CF1">
      <w:pPr>
        <w:pStyle w:val="paragraph"/>
        <w:spacing w:before="0" w:beforeAutospacing="0" w:after="0" w:afterAutospacing="0"/>
        <w:ind w:left="720"/>
        <w:textAlignment w:val="baseline"/>
        <w:rPr>
          <w:rStyle w:val="normaltextrun"/>
          <w:rFonts w:ascii="Calibri" w:hAnsi="Calibri" w:cs="Calibri"/>
          <w:sz w:val="22"/>
          <w:szCs w:val="22"/>
        </w:rPr>
      </w:pPr>
    </w:p>
    <w:p w14:paraId="2F486398" w14:textId="422C7D74" w:rsidR="00781DE9" w:rsidRDefault="00781DE9"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Changes to Part II, Policy II.5.01</w:t>
      </w:r>
      <w:r w:rsidR="00131CF1">
        <w:rPr>
          <w:rStyle w:val="normaltextrun"/>
          <w:rFonts w:ascii="Calibri" w:hAnsi="Calibri" w:cs="Calibri"/>
          <w:sz w:val="22"/>
          <w:szCs w:val="22"/>
        </w:rPr>
        <w:t xml:space="preserve"> to </w:t>
      </w:r>
      <w:r w:rsidR="00B54E2E">
        <w:rPr>
          <w:rStyle w:val="normaltextrun"/>
          <w:rFonts w:ascii="Calibri" w:hAnsi="Calibri" w:cs="Calibri"/>
          <w:sz w:val="22"/>
          <w:szCs w:val="22"/>
        </w:rPr>
        <w:t>emphasize</w:t>
      </w:r>
      <w:r w:rsidR="00131CF1">
        <w:rPr>
          <w:rStyle w:val="normaltextrun"/>
          <w:rFonts w:ascii="Calibri" w:hAnsi="Calibri" w:cs="Calibri"/>
          <w:sz w:val="22"/>
          <w:szCs w:val="22"/>
        </w:rPr>
        <w:t xml:space="preserve"> that failure to adhere to annual reporting requirements, in full and within a specific timeline, will be determined non-compliant with CAEP policies and subject to Accreditation Council action. </w:t>
      </w:r>
    </w:p>
    <w:p w14:paraId="72A0829C" w14:textId="77777777" w:rsidR="00131CF1" w:rsidRDefault="00131CF1" w:rsidP="00131CF1">
      <w:pPr>
        <w:pStyle w:val="ListParagraph"/>
        <w:rPr>
          <w:rStyle w:val="normaltextrun"/>
          <w:rFonts w:ascii="Calibri" w:hAnsi="Calibri" w:cs="Calibri"/>
          <w:sz w:val="22"/>
          <w:szCs w:val="22"/>
        </w:rPr>
      </w:pPr>
    </w:p>
    <w:p w14:paraId="5F0C36D5" w14:textId="33D0A237" w:rsidR="00131CF1" w:rsidRDefault="00131CF1"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Changes to Part II, Policy II.5.02 to give CAEP discretion to look for evidence of</w:t>
      </w:r>
      <w:r w:rsidR="00157022">
        <w:rPr>
          <w:rStyle w:val="normaltextrun"/>
          <w:rFonts w:ascii="Calibri" w:hAnsi="Calibri" w:cs="Calibri"/>
          <w:sz w:val="22"/>
          <w:szCs w:val="22"/>
        </w:rPr>
        <w:t xml:space="preserve"> certain</w:t>
      </w:r>
      <w:r>
        <w:rPr>
          <w:rStyle w:val="normaltextrun"/>
          <w:rFonts w:ascii="Calibri" w:hAnsi="Calibri" w:cs="Calibri"/>
          <w:sz w:val="22"/>
          <w:szCs w:val="22"/>
        </w:rPr>
        <w:t xml:space="preserve"> </w:t>
      </w:r>
      <w:r w:rsidR="00157022">
        <w:rPr>
          <w:rStyle w:val="normaltextrun"/>
          <w:rFonts w:ascii="Calibri" w:hAnsi="Calibri" w:cs="Calibri"/>
          <w:sz w:val="22"/>
          <w:szCs w:val="22"/>
        </w:rPr>
        <w:t>EPP</w:t>
      </w:r>
      <w:r>
        <w:rPr>
          <w:rStyle w:val="normaltextrun"/>
          <w:rFonts w:ascii="Calibri" w:hAnsi="Calibri" w:cs="Calibri"/>
          <w:sz w:val="22"/>
          <w:szCs w:val="22"/>
        </w:rPr>
        <w:t xml:space="preserve"> policies </w:t>
      </w:r>
      <w:r w:rsidR="00157022">
        <w:rPr>
          <w:rStyle w:val="normaltextrun"/>
          <w:rFonts w:ascii="Calibri" w:hAnsi="Calibri" w:cs="Calibri"/>
          <w:sz w:val="22"/>
          <w:szCs w:val="22"/>
        </w:rPr>
        <w:t>including as early as the application process or through any accreditation review – the policies identified in this section include Distance Education Policies or Procedures and Transfer of Credit Policies</w:t>
      </w:r>
      <w:r>
        <w:rPr>
          <w:rStyle w:val="normaltextrun"/>
          <w:rFonts w:ascii="Calibri" w:hAnsi="Calibri" w:cs="Calibri"/>
          <w:sz w:val="22"/>
          <w:szCs w:val="22"/>
        </w:rPr>
        <w:t>.</w:t>
      </w:r>
    </w:p>
    <w:p w14:paraId="1DF505CF" w14:textId="77777777" w:rsidR="00131CF1" w:rsidRDefault="00131CF1" w:rsidP="00131CF1">
      <w:pPr>
        <w:pStyle w:val="ListParagraph"/>
        <w:rPr>
          <w:rStyle w:val="normaltextrun"/>
          <w:rFonts w:ascii="Calibri" w:hAnsi="Calibri" w:cs="Calibri"/>
          <w:sz w:val="22"/>
          <w:szCs w:val="22"/>
        </w:rPr>
      </w:pPr>
    </w:p>
    <w:p w14:paraId="2CFA6B59" w14:textId="02BF5C01" w:rsidR="00131CF1" w:rsidRDefault="00131CF1"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Changes to Part II, Policy II.7.04 to clarify that international EPPs</w:t>
      </w:r>
      <w:r w:rsidR="00B54E2E">
        <w:rPr>
          <w:rStyle w:val="normaltextrun"/>
          <w:rFonts w:ascii="Calibri" w:hAnsi="Calibri" w:cs="Calibri"/>
          <w:sz w:val="22"/>
          <w:szCs w:val="22"/>
        </w:rPr>
        <w:t>, like domestic EPPs,</w:t>
      </w:r>
      <w:r>
        <w:rPr>
          <w:rStyle w:val="normaltextrun"/>
          <w:rFonts w:ascii="Calibri" w:hAnsi="Calibri" w:cs="Calibri"/>
          <w:sz w:val="22"/>
          <w:szCs w:val="22"/>
        </w:rPr>
        <w:t xml:space="preserve"> </w:t>
      </w:r>
      <w:r w:rsidR="00B54E2E">
        <w:rPr>
          <w:rStyle w:val="normaltextrun"/>
          <w:rFonts w:ascii="Calibri" w:hAnsi="Calibri" w:cs="Calibri"/>
          <w:sz w:val="22"/>
          <w:szCs w:val="22"/>
        </w:rPr>
        <w:t>may undergo either an</w:t>
      </w:r>
      <w:r>
        <w:rPr>
          <w:rStyle w:val="normaltextrun"/>
          <w:rFonts w:ascii="Calibri" w:hAnsi="Calibri" w:cs="Calibri"/>
          <w:sz w:val="22"/>
          <w:szCs w:val="22"/>
        </w:rPr>
        <w:t xml:space="preserve"> on-site or virtual</w:t>
      </w:r>
      <w:r w:rsidR="00B54E2E">
        <w:rPr>
          <w:rStyle w:val="normaltextrun"/>
          <w:rFonts w:ascii="Calibri" w:hAnsi="Calibri" w:cs="Calibri"/>
          <w:sz w:val="22"/>
          <w:szCs w:val="22"/>
        </w:rPr>
        <w:t xml:space="preserve"> site review</w:t>
      </w:r>
      <w:r>
        <w:rPr>
          <w:rStyle w:val="normaltextrun"/>
          <w:rFonts w:ascii="Calibri" w:hAnsi="Calibri" w:cs="Calibri"/>
          <w:sz w:val="22"/>
          <w:szCs w:val="22"/>
        </w:rPr>
        <w:t xml:space="preserve">. </w:t>
      </w:r>
    </w:p>
    <w:p w14:paraId="43332942" w14:textId="77777777" w:rsidR="00131CF1" w:rsidRDefault="00131CF1" w:rsidP="00131CF1">
      <w:pPr>
        <w:pStyle w:val="ListParagraph"/>
        <w:rPr>
          <w:rStyle w:val="normaltextrun"/>
          <w:rFonts w:ascii="Calibri" w:hAnsi="Calibri" w:cs="Calibri"/>
          <w:sz w:val="22"/>
          <w:szCs w:val="22"/>
        </w:rPr>
      </w:pPr>
    </w:p>
    <w:p w14:paraId="2D2D701F" w14:textId="36FCDB31" w:rsidR="00131CF1" w:rsidRDefault="00131CF1"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Changes to Part II, Policy II.10.01 </w:t>
      </w:r>
      <w:r w:rsidR="00E85C2F">
        <w:rPr>
          <w:rStyle w:val="normaltextrun"/>
          <w:rFonts w:ascii="Calibri" w:hAnsi="Calibri" w:cs="Calibri"/>
          <w:sz w:val="22"/>
          <w:szCs w:val="22"/>
        </w:rPr>
        <w:t xml:space="preserve">to provide additional details and provide more transparency regarding current practice relating </w:t>
      </w:r>
      <w:r w:rsidR="00157022">
        <w:rPr>
          <w:rStyle w:val="normaltextrun"/>
          <w:rFonts w:ascii="Calibri" w:hAnsi="Calibri" w:cs="Calibri"/>
          <w:sz w:val="22"/>
          <w:szCs w:val="22"/>
        </w:rPr>
        <w:t xml:space="preserve">to </w:t>
      </w:r>
      <w:r w:rsidR="00E85C2F">
        <w:rPr>
          <w:rStyle w:val="normaltextrun"/>
          <w:rFonts w:ascii="Calibri" w:hAnsi="Calibri" w:cs="Calibri"/>
          <w:sz w:val="22"/>
          <w:szCs w:val="22"/>
        </w:rPr>
        <w:t xml:space="preserve">collection to EPP fees. </w:t>
      </w:r>
    </w:p>
    <w:p w14:paraId="17027525" w14:textId="77777777" w:rsidR="00E85C2F" w:rsidRDefault="00E85C2F" w:rsidP="00E85C2F">
      <w:pPr>
        <w:pStyle w:val="ListParagraph"/>
        <w:rPr>
          <w:rStyle w:val="normaltextrun"/>
          <w:rFonts w:ascii="Calibri" w:hAnsi="Calibri" w:cs="Calibri"/>
          <w:sz w:val="22"/>
          <w:szCs w:val="22"/>
        </w:rPr>
      </w:pPr>
    </w:p>
    <w:p w14:paraId="5785F394" w14:textId="02395128" w:rsidR="00230AD9" w:rsidRDefault="00E85C2F"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Changes to Part III, Policy III.1.02 to provide details on Part 1 and Part 2 of the 2-part application process for EPPs seeking Initial Accreditation. The Part I review will include a financial review for EPPs that are not able to provide evidence of having been subject to a financial review by an accreditor on the list of nationally recognized accreditors</w:t>
      </w:r>
      <w:r w:rsidR="00230AD9">
        <w:rPr>
          <w:rStyle w:val="normaltextrun"/>
          <w:rFonts w:ascii="Calibri" w:hAnsi="Calibri" w:cs="Calibri"/>
          <w:sz w:val="22"/>
          <w:szCs w:val="22"/>
        </w:rPr>
        <w:t xml:space="preserve"> published by the U.S. Department of Education or approved by the country in which the provider is located</w:t>
      </w:r>
      <w:r>
        <w:rPr>
          <w:rStyle w:val="normaltextrun"/>
          <w:rFonts w:ascii="Calibri" w:hAnsi="Calibri" w:cs="Calibri"/>
          <w:sz w:val="22"/>
          <w:szCs w:val="22"/>
        </w:rPr>
        <w:t>.</w:t>
      </w:r>
    </w:p>
    <w:p w14:paraId="48DE4E88" w14:textId="77777777" w:rsidR="00230AD9" w:rsidRDefault="00230AD9" w:rsidP="00230AD9">
      <w:pPr>
        <w:pStyle w:val="ListParagraph"/>
        <w:rPr>
          <w:rStyle w:val="normaltextrun"/>
          <w:rFonts w:ascii="Calibri" w:hAnsi="Calibri" w:cs="Calibri"/>
          <w:sz w:val="22"/>
          <w:szCs w:val="22"/>
        </w:rPr>
      </w:pPr>
    </w:p>
    <w:p w14:paraId="6373200F" w14:textId="2986EE95" w:rsidR="00230AD9" w:rsidRDefault="00230AD9"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Changes to Part III, Policy III.1.04 </w:t>
      </w:r>
      <w:proofErr w:type="gramStart"/>
      <w:r w:rsidR="00B54E2E">
        <w:rPr>
          <w:rStyle w:val="normaltextrun"/>
          <w:rFonts w:ascii="Calibri" w:hAnsi="Calibri" w:cs="Calibri"/>
          <w:sz w:val="22"/>
          <w:szCs w:val="22"/>
        </w:rPr>
        <w:t>establish</w:t>
      </w:r>
      <w:proofErr w:type="gramEnd"/>
      <w:r w:rsidR="00B54E2E">
        <w:rPr>
          <w:rStyle w:val="normaltextrun"/>
          <w:rFonts w:ascii="Calibri" w:hAnsi="Calibri" w:cs="Calibri"/>
          <w:sz w:val="22"/>
          <w:szCs w:val="22"/>
        </w:rPr>
        <w:t xml:space="preserve"> that an</w:t>
      </w:r>
      <w:r w:rsidR="00157022">
        <w:rPr>
          <w:rStyle w:val="normaltextrun"/>
          <w:rFonts w:ascii="Calibri" w:hAnsi="Calibri" w:cs="Calibri"/>
          <w:sz w:val="22"/>
          <w:szCs w:val="22"/>
        </w:rPr>
        <w:t xml:space="preserve"> </w:t>
      </w:r>
      <w:r>
        <w:rPr>
          <w:rStyle w:val="normaltextrun"/>
          <w:rFonts w:ascii="Calibri" w:hAnsi="Calibri" w:cs="Calibri"/>
          <w:sz w:val="22"/>
          <w:szCs w:val="22"/>
        </w:rPr>
        <w:t>EPP must promptly report any pending or final legal action involving the EPP to CAEP</w:t>
      </w:r>
      <w:r w:rsidR="00B54E2E">
        <w:rPr>
          <w:rStyle w:val="normaltextrun"/>
          <w:rFonts w:ascii="Calibri" w:hAnsi="Calibri" w:cs="Calibri"/>
          <w:sz w:val="22"/>
          <w:szCs w:val="22"/>
        </w:rPr>
        <w:t xml:space="preserve"> through the interim reporting process</w:t>
      </w:r>
      <w:r>
        <w:rPr>
          <w:rStyle w:val="normaltextrun"/>
          <w:rFonts w:ascii="Calibri" w:hAnsi="Calibri" w:cs="Calibri"/>
          <w:sz w:val="22"/>
          <w:szCs w:val="22"/>
        </w:rPr>
        <w:t>.</w:t>
      </w:r>
    </w:p>
    <w:p w14:paraId="52A1D131" w14:textId="77777777" w:rsidR="00230AD9" w:rsidRDefault="00230AD9" w:rsidP="00230AD9">
      <w:pPr>
        <w:pStyle w:val="ListParagraph"/>
        <w:rPr>
          <w:rStyle w:val="normaltextrun"/>
          <w:rFonts w:ascii="Calibri" w:hAnsi="Calibri" w:cs="Calibri"/>
          <w:sz w:val="22"/>
          <w:szCs w:val="22"/>
        </w:rPr>
      </w:pPr>
    </w:p>
    <w:p w14:paraId="7BDA8484" w14:textId="08899D42" w:rsidR="00230AD9" w:rsidRDefault="00230AD9"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Changes to Part III, Policy III.2.05 </w:t>
      </w:r>
      <w:r w:rsidR="00B54E2E">
        <w:rPr>
          <w:rStyle w:val="normaltextrun"/>
          <w:rFonts w:ascii="Calibri" w:hAnsi="Calibri" w:cs="Calibri"/>
          <w:sz w:val="22"/>
          <w:szCs w:val="22"/>
        </w:rPr>
        <w:t>establishes</w:t>
      </w:r>
      <w:r>
        <w:rPr>
          <w:rStyle w:val="normaltextrun"/>
          <w:rFonts w:ascii="Calibri" w:hAnsi="Calibri" w:cs="Calibri"/>
          <w:sz w:val="22"/>
          <w:szCs w:val="22"/>
        </w:rPr>
        <w:t xml:space="preserve"> that all supporting documentation evaluated by the Evaluation Team includes the evidence uploaded into CAEP’s accreditation information management system. </w:t>
      </w:r>
    </w:p>
    <w:p w14:paraId="091AB797" w14:textId="77777777" w:rsidR="00230AD9" w:rsidRDefault="00230AD9" w:rsidP="00230AD9">
      <w:pPr>
        <w:pStyle w:val="ListParagraph"/>
        <w:rPr>
          <w:rStyle w:val="normaltextrun"/>
          <w:rFonts w:ascii="Calibri" w:hAnsi="Calibri" w:cs="Calibri"/>
          <w:sz w:val="22"/>
          <w:szCs w:val="22"/>
        </w:rPr>
      </w:pPr>
    </w:p>
    <w:p w14:paraId="48D463B8" w14:textId="5D993582" w:rsidR="00E85C2F" w:rsidRDefault="00230AD9" w:rsidP="008F3602">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Changes to Part IV, Policy IV.1.16 and Part V, Policy V.5.04</w:t>
      </w:r>
      <w:r w:rsidR="00B54E2E">
        <w:rPr>
          <w:rStyle w:val="normaltextrun"/>
          <w:rFonts w:ascii="Calibri" w:hAnsi="Calibri" w:cs="Calibri"/>
          <w:sz w:val="22"/>
          <w:szCs w:val="22"/>
        </w:rPr>
        <w:t xml:space="preserve"> explains obligations associated with an </w:t>
      </w:r>
      <w:r>
        <w:rPr>
          <w:rStyle w:val="normaltextrun"/>
          <w:rFonts w:ascii="Calibri" w:hAnsi="Calibri" w:cs="Calibri"/>
          <w:sz w:val="22"/>
          <w:szCs w:val="22"/>
        </w:rPr>
        <w:t>EPP</w:t>
      </w:r>
      <w:r w:rsidR="009D6C42">
        <w:rPr>
          <w:rStyle w:val="normaltextrun"/>
          <w:rFonts w:ascii="Calibri" w:hAnsi="Calibri" w:cs="Calibri"/>
          <w:sz w:val="22"/>
          <w:szCs w:val="22"/>
        </w:rPr>
        <w:t>’</w:t>
      </w:r>
      <w:r>
        <w:rPr>
          <w:rStyle w:val="normaltextrun"/>
          <w:rFonts w:ascii="Calibri" w:hAnsi="Calibri" w:cs="Calibri"/>
          <w:sz w:val="22"/>
          <w:szCs w:val="22"/>
        </w:rPr>
        <w:t xml:space="preserve">s </w:t>
      </w:r>
      <w:r w:rsidR="00B54E2E">
        <w:rPr>
          <w:rStyle w:val="normaltextrun"/>
          <w:rFonts w:ascii="Calibri" w:hAnsi="Calibri" w:cs="Calibri"/>
          <w:sz w:val="22"/>
          <w:szCs w:val="22"/>
        </w:rPr>
        <w:t xml:space="preserve">election to </w:t>
      </w:r>
      <w:r>
        <w:rPr>
          <w:rStyle w:val="normaltextrun"/>
          <w:rFonts w:ascii="Calibri" w:hAnsi="Calibri" w:cs="Calibri"/>
          <w:sz w:val="22"/>
          <w:szCs w:val="22"/>
        </w:rPr>
        <w:t xml:space="preserve">let CAEP accreditation status lapse at the end of the current term of accreditation. This will require the EPP to continue to meet all Continuing Accreditation requirements through the end of </w:t>
      </w:r>
      <w:proofErr w:type="gramStart"/>
      <w:r>
        <w:rPr>
          <w:rStyle w:val="normaltextrun"/>
          <w:rFonts w:ascii="Calibri" w:hAnsi="Calibri" w:cs="Calibri"/>
          <w:sz w:val="22"/>
          <w:szCs w:val="22"/>
        </w:rPr>
        <w:t>accreditation, or</w:t>
      </w:r>
      <w:proofErr w:type="gramEnd"/>
      <w:r>
        <w:rPr>
          <w:rStyle w:val="normaltextrun"/>
          <w:rFonts w:ascii="Calibri" w:hAnsi="Calibri" w:cs="Calibri"/>
          <w:sz w:val="22"/>
          <w:szCs w:val="22"/>
        </w:rPr>
        <w:t xml:space="preserve"> be subject to Adverse Action. </w:t>
      </w:r>
      <w:r w:rsidR="00E85C2F">
        <w:rPr>
          <w:rStyle w:val="normaltextrun"/>
          <w:rFonts w:ascii="Calibri" w:hAnsi="Calibri" w:cs="Calibri"/>
          <w:sz w:val="22"/>
          <w:szCs w:val="22"/>
        </w:rPr>
        <w:t xml:space="preserve"> </w:t>
      </w:r>
    </w:p>
    <w:bookmarkEnd w:id="1"/>
    <w:p w14:paraId="6265B1C2" w14:textId="3AF19C06" w:rsidR="00FD762D" w:rsidRPr="008E1483" w:rsidRDefault="00FD762D" w:rsidP="000255B7">
      <w:pPr>
        <w:spacing w:beforeLines="60" w:before="144" w:afterLines="60" w:after="144"/>
        <w:rPr>
          <w:rFonts w:ascii="Calibri" w:eastAsia="Arial,Trebuchet MS" w:hAnsi="Calibri" w:cs="Calibri"/>
          <w:color w:val="000000" w:themeColor="text1"/>
          <w:sz w:val="22"/>
          <w:szCs w:val="22"/>
        </w:rPr>
      </w:pPr>
      <w:r w:rsidRPr="008E1483">
        <w:rPr>
          <w:rFonts w:ascii="Calibri" w:eastAsia="Arial,Trebuchet MS" w:hAnsi="Calibri" w:cs="Calibri"/>
          <w:color w:val="000000" w:themeColor="text1"/>
          <w:sz w:val="22"/>
          <w:szCs w:val="22"/>
        </w:rPr>
        <w:br/>
        <w:t xml:space="preserve">You can find the updated </w:t>
      </w:r>
      <w:hyperlink r:id="rId7" w:history="1">
        <w:r w:rsidR="00175564" w:rsidRPr="00190B91">
          <w:rPr>
            <w:rStyle w:val="Hyperlink"/>
            <w:rFonts w:ascii="Calibri" w:eastAsia="Arial,Trebuchet MS" w:hAnsi="Calibri" w:cs="Calibri"/>
            <w:sz w:val="22"/>
            <w:szCs w:val="22"/>
          </w:rPr>
          <w:t>Accreditation Policy and Procedures</w:t>
        </w:r>
      </w:hyperlink>
      <w:r w:rsidR="00175564" w:rsidRPr="008E1483">
        <w:rPr>
          <w:rFonts w:ascii="Calibri" w:eastAsia="Arial,Trebuchet MS" w:hAnsi="Calibri" w:cs="Calibri"/>
          <w:color w:val="000000" w:themeColor="text1"/>
          <w:sz w:val="22"/>
          <w:szCs w:val="22"/>
        </w:rPr>
        <w:t xml:space="preserve"> </w:t>
      </w:r>
      <w:r w:rsidRPr="008E1483">
        <w:rPr>
          <w:rFonts w:ascii="Calibri" w:eastAsia="Arial,Trebuchet MS" w:hAnsi="Calibri" w:cs="Calibri"/>
          <w:color w:val="000000" w:themeColor="text1"/>
          <w:sz w:val="22"/>
          <w:szCs w:val="22"/>
        </w:rPr>
        <w:t xml:space="preserve">document on the </w:t>
      </w:r>
      <w:hyperlink r:id="rId8" w:history="1">
        <w:r w:rsidR="00175564" w:rsidRPr="00190B91">
          <w:rPr>
            <w:rStyle w:val="Hyperlink"/>
            <w:rFonts w:ascii="Calibri" w:eastAsia="Arial,Trebuchet MS" w:hAnsi="Calibri" w:cs="Calibri"/>
            <w:color w:val="00B0F0"/>
            <w:sz w:val="22"/>
            <w:szCs w:val="22"/>
          </w:rPr>
          <w:t>Accreditation Resources Pages</w:t>
        </w:r>
      </w:hyperlink>
      <w:r w:rsidRPr="00190B91">
        <w:rPr>
          <w:rFonts w:ascii="Calibri" w:eastAsia="Arial,Trebuchet MS" w:hAnsi="Calibri" w:cs="Calibri"/>
          <w:color w:val="00B0F0"/>
          <w:sz w:val="22"/>
          <w:szCs w:val="22"/>
        </w:rPr>
        <w:t>.</w:t>
      </w:r>
      <w:r w:rsidRPr="008E1483">
        <w:rPr>
          <w:rFonts w:ascii="Calibri" w:eastAsia="Arial,Trebuchet MS" w:hAnsi="Calibri" w:cs="Calibri"/>
          <w:color w:val="000000" w:themeColor="text1"/>
          <w:sz w:val="22"/>
          <w:szCs w:val="22"/>
        </w:rPr>
        <w:t xml:space="preserve"> </w:t>
      </w:r>
    </w:p>
    <w:p w14:paraId="16D24ABF" w14:textId="77777777" w:rsidR="00961352" w:rsidRPr="008F3602" w:rsidRDefault="00961352">
      <w:pPr>
        <w:rPr>
          <w:rFonts w:ascii="Calibri" w:hAnsi="Calibri" w:cs="Calibri"/>
          <w:sz w:val="22"/>
          <w:szCs w:val="22"/>
        </w:rPr>
      </w:pPr>
    </w:p>
    <w:sectPr w:rsidR="00961352" w:rsidRPr="008F3602" w:rsidSect="00FA1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rebuchet M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16688"/>
    <w:multiLevelType w:val="hybridMultilevel"/>
    <w:tmpl w:val="5F58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7340A"/>
    <w:multiLevelType w:val="hybridMultilevel"/>
    <w:tmpl w:val="C3BEF8FC"/>
    <w:lvl w:ilvl="0" w:tplc="E2928C2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20EAC"/>
    <w:multiLevelType w:val="multilevel"/>
    <w:tmpl w:val="12B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FC356C"/>
    <w:multiLevelType w:val="hybridMultilevel"/>
    <w:tmpl w:val="61CA2282"/>
    <w:lvl w:ilvl="0" w:tplc="F6500D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95B36"/>
    <w:multiLevelType w:val="hybridMultilevel"/>
    <w:tmpl w:val="BEDEF128"/>
    <w:lvl w:ilvl="0" w:tplc="E2928C2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F4A77"/>
    <w:multiLevelType w:val="hybridMultilevel"/>
    <w:tmpl w:val="0584E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EE67AF"/>
    <w:multiLevelType w:val="hybridMultilevel"/>
    <w:tmpl w:val="CE7E5EA6"/>
    <w:lvl w:ilvl="0" w:tplc="6C3479FE">
      <w:start w:val="1"/>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27DE7"/>
    <w:multiLevelType w:val="hybridMultilevel"/>
    <w:tmpl w:val="A54E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61E14"/>
    <w:multiLevelType w:val="hybridMultilevel"/>
    <w:tmpl w:val="3F3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75D5E"/>
    <w:multiLevelType w:val="hybridMultilevel"/>
    <w:tmpl w:val="44D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94D59"/>
    <w:multiLevelType w:val="multilevel"/>
    <w:tmpl w:val="1954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7164292">
    <w:abstractNumId w:val="6"/>
  </w:num>
  <w:num w:numId="2" w16cid:durableId="1519851695">
    <w:abstractNumId w:val="3"/>
  </w:num>
  <w:num w:numId="3" w16cid:durableId="1739286664">
    <w:abstractNumId w:val="5"/>
  </w:num>
  <w:num w:numId="4" w16cid:durableId="11424714">
    <w:abstractNumId w:val="1"/>
  </w:num>
  <w:num w:numId="5" w16cid:durableId="440614131">
    <w:abstractNumId w:val="2"/>
  </w:num>
  <w:num w:numId="6" w16cid:durableId="192810045">
    <w:abstractNumId w:val="10"/>
  </w:num>
  <w:num w:numId="7" w16cid:durableId="1855194014">
    <w:abstractNumId w:val="4"/>
  </w:num>
  <w:num w:numId="8" w16cid:durableId="421031798">
    <w:abstractNumId w:val="8"/>
  </w:num>
  <w:num w:numId="9" w16cid:durableId="985862179">
    <w:abstractNumId w:val="0"/>
  </w:num>
  <w:num w:numId="10" w16cid:durableId="1489327236">
    <w:abstractNumId w:val="9"/>
  </w:num>
  <w:num w:numId="11" w16cid:durableId="1330018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B9"/>
    <w:rsid w:val="00022376"/>
    <w:rsid w:val="000255B7"/>
    <w:rsid w:val="000345C8"/>
    <w:rsid w:val="000360DC"/>
    <w:rsid w:val="000433EE"/>
    <w:rsid w:val="00080B40"/>
    <w:rsid w:val="00086310"/>
    <w:rsid w:val="00092001"/>
    <w:rsid w:val="00094101"/>
    <w:rsid w:val="000B781B"/>
    <w:rsid w:val="000D4B90"/>
    <w:rsid w:val="000E43E7"/>
    <w:rsid w:val="000F0462"/>
    <w:rsid w:val="00131CF1"/>
    <w:rsid w:val="00157022"/>
    <w:rsid w:val="00175564"/>
    <w:rsid w:val="00180A91"/>
    <w:rsid w:val="00190B91"/>
    <w:rsid w:val="00230AD9"/>
    <w:rsid w:val="002935D3"/>
    <w:rsid w:val="002A03B1"/>
    <w:rsid w:val="002A2883"/>
    <w:rsid w:val="002B1355"/>
    <w:rsid w:val="002B158E"/>
    <w:rsid w:val="003075A1"/>
    <w:rsid w:val="004336D8"/>
    <w:rsid w:val="004646D2"/>
    <w:rsid w:val="00465DF0"/>
    <w:rsid w:val="00475C1D"/>
    <w:rsid w:val="004E57FD"/>
    <w:rsid w:val="0053120C"/>
    <w:rsid w:val="00545C0A"/>
    <w:rsid w:val="00566865"/>
    <w:rsid w:val="00574570"/>
    <w:rsid w:val="006432A3"/>
    <w:rsid w:val="006660EB"/>
    <w:rsid w:val="00683BC3"/>
    <w:rsid w:val="006A37B1"/>
    <w:rsid w:val="006F6BB3"/>
    <w:rsid w:val="00781DE9"/>
    <w:rsid w:val="00783D57"/>
    <w:rsid w:val="00783DD4"/>
    <w:rsid w:val="007C0518"/>
    <w:rsid w:val="00834D0A"/>
    <w:rsid w:val="008557C3"/>
    <w:rsid w:val="0087423A"/>
    <w:rsid w:val="008965B5"/>
    <w:rsid w:val="00897D9A"/>
    <w:rsid w:val="008A634B"/>
    <w:rsid w:val="008D03B9"/>
    <w:rsid w:val="008D11BE"/>
    <w:rsid w:val="008E1483"/>
    <w:rsid w:val="008F3602"/>
    <w:rsid w:val="0093231D"/>
    <w:rsid w:val="00961352"/>
    <w:rsid w:val="00974397"/>
    <w:rsid w:val="00974C36"/>
    <w:rsid w:val="009D6C42"/>
    <w:rsid w:val="00A323A5"/>
    <w:rsid w:val="00A45EB2"/>
    <w:rsid w:val="00AF1CB2"/>
    <w:rsid w:val="00B0572B"/>
    <w:rsid w:val="00B54E2E"/>
    <w:rsid w:val="00B6480E"/>
    <w:rsid w:val="00B65E02"/>
    <w:rsid w:val="00B90A29"/>
    <w:rsid w:val="00BB5154"/>
    <w:rsid w:val="00BE3960"/>
    <w:rsid w:val="00CB0A7F"/>
    <w:rsid w:val="00CB2241"/>
    <w:rsid w:val="00CB76F5"/>
    <w:rsid w:val="00DC6A49"/>
    <w:rsid w:val="00E06ACA"/>
    <w:rsid w:val="00E3101A"/>
    <w:rsid w:val="00E85C2F"/>
    <w:rsid w:val="00ED356A"/>
    <w:rsid w:val="00EE0F9F"/>
    <w:rsid w:val="00EF387B"/>
    <w:rsid w:val="00EF48A9"/>
    <w:rsid w:val="00F22A5B"/>
    <w:rsid w:val="00F7212E"/>
    <w:rsid w:val="00F84E45"/>
    <w:rsid w:val="00FA19EB"/>
    <w:rsid w:val="00FB6694"/>
    <w:rsid w:val="00FD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82AA"/>
  <w15:chartTrackingRefBased/>
  <w15:docId w15:val="{47F775D1-69A8-F147-A73D-5C2F5AFD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961352"/>
    <w:rPr>
      <w:rFonts w:ascii="Times New Roman" w:eastAsia="Times New Roman" w:hAnsi="Times New Roman" w:cs="Times New Roman"/>
      <w:sz w:val="20"/>
      <w:szCs w:val="20"/>
    </w:rPr>
  </w:style>
  <w:style w:type="paragraph" w:customStyle="1" w:styleId="Style-4">
    <w:name w:val="Style-4"/>
    <w:rsid w:val="00961352"/>
    <w:rPr>
      <w:rFonts w:ascii="Times New Roman" w:eastAsia="Times New Roman" w:hAnsi="Times New Roman" w:cs="Times New Roman"/>
      <w:sz w:val="20"/>
      <w:szCs w:val="20"/>
    </w:rPr>
  </w:style>
  <w:style w:type="paragraph" w:customStyle="1" w:styleId="Body">
    <w:name w:val="Body"/>
    <w:rsid w:val="00961352"/>
    <w:pPr>
      <w:pBdr>
        <w:top w:val="nil"/>
        <w:left w:val="nil"/>
        <w:bottom w:val="nil"/>
        <w:right w:val="nil"/>
        <w:between w:val="nil"/>
        <w:bar w:val="nil"/>
      </w:pBdr>
    </w:pPr>
    <w:rPr>
      <w:rFonts w:ascii="Calibri" w:eastAsia="Calibri" w:hAnsi="Calibri" w:cs="Calibri"/>
      <w:color w:val="000000"/>
      <w:sz w:val="21"/>
      <w:szCs w:val="21"/>
      <w:u w:color="000000"/>
      <w:bdr w:val="nil"/>
    </w:rPr>
  </w:style>
  <w:style w:type="paragraph" w:styleId="ListParagraph">
    <w:name w:val="List Paragraph"/>
    <w:basedOn w:val="Normal"/>
    <w:uiPriority w:val="34"/>
    <w:qFormat/>
    <w:rsid w:val="00566865"/>
    <w:pPr>
      <w:ind w:left="720"/>
      <w:contextualSpacing/>
    </w:pPr>
  </w:style>
  <w:style w:type="character" w:styleId="Hyperlink">
    <w:name w:val="Hyperlink"/>
    <w:basedOn w:val="DefaultParagraphFont"/>
    <w:uiPriority w:val="99"/>
    <w:unhideWhenUsed/>
    <w:rsid w:val="00FD762D"/>
    <w:rPr>
      <w:color w:val="0563C1" w:themeColor="hyperlink"/>
      <w:u w:val="single"/>
    </w:rPr>
  </w:style>
  <w:style w:type="character" w:styleId="UnresolvedMention">
    <w:name w:val="Unresolved Mention"/>
    <w:basedOn w:val="DefaultParagraphFont"/>
    <w:uiPriority w:val="99"/>
    <w:semiHidden/>
    <w:unhideWhenUsed/>
    <w:rsid w:val="00FD762D"/>
    <w:rPr>
      <w:color w:val="605E5C"/>
      <w:shd w:val="clear" w:color="auto" w:fill="E1DFDD"/>
    </w:rPr>
  </w:style>
  <w:style w:type="character" w:styleId="FollowedHyperlink">
    <w:name w:val="FollowedHyperlink"/>
    <w:basedOn w:val="DefaultParagraphFont"/>
    <w:uiPriority w:val="99"/>
    <w:semiHidden/>
    <w:unhideWhenUsed/>
    <w:rsid w:val="00FD762D"/>
    <w:rPr>
      <w:color w:val="954F72" w:themeColor="followedHyperlink"/>
      <w:u w:val="single"/>
    </w:rPr>
  </w:style>
  <w:style w:type="paragraph" w:styleId="BalloonText">
    <w:name w:val="Balloon Text"/>
    <w:basedOn w:val="Normal"/>
    <w:link w:val="BalloonTextChar"/>
    <w:uiPriority w:val="99"/>
    <w:semiHidden/>
    <w:unhideWhenUsed/>
    <w:rsid w:val="00896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B5"/>
    <w:rPr>
      <w:rFonts w:ascii="Segoe UI" w:hAnsi="Segoe UI" w:cs="Segoe UI"/>
      <w:sz w:val="18"/>
      <w:szCs w:val="18"/>
    </w:rPr>
  </w:style>
  <w:style w:type="character" w:customStyle="1" w:styleId="normaltextrun">
    <w:name w:val="normaltextrun"/>
    <w:basedOn w:val="DefaultParagraphFont"/>
    <w:rsid w:val="00A45EB2"/>
  </w:style>
  <w:style w:type="character" w:customStyle="1" w:styleId="apple-converted-space">
    <w:name w:val="apple-converted-space"/>
    <w:basedOn w:val="DefaultParagraphFont"/>
    <w:rsid w:val="00A45EB2"/>
  </w:style>
  <w:style w:type="character" w:customStyle="1" w:styleId="eop">
    <w:name w:val="eop"/>
    <w:basedOn w:val="DefaultParagraphFont"/>
    <w:rsid w:val="00A45EB2"/>
  </w:style>
  <w:style w:type="paragraph" w:customStyle="1" w:styleId="paragraph">
    <w:name w:val="paragraph"/>
    <w:basedOn w:val="Normal"/>
    <w:rsid w:val="00A45EB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45C0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86310"/>
    <w:rPr>
      <w:sz w:val="16"/>
      <w:szCs w:val="16"/>
    </w:rPr>
  </w:style>
  <w:style w:type="paragraph" w:styleId="CommentText">
    <w:name w:val="annotation text"/>
    <w:basedOn w:val="Normal"/>
    <w:link w:val="CommentTextChar"/>
    <w:uiPriority w:val="99"/>
    <w:unhideWhenUsed/>
    <w:rsid w:val="00086310"/>
    <w:rPr>
      <w:sz w:val="20"/>
      <w:szCs w:val="20"/>
    </w:rPr>
  </w:style>
  <w:style w:type="character" w:customStyle="1" w:styleId="CommentTextChar">
    <w:name w:val="Comment Text Char"/>
    <w:basedOn w:val="DefaultParagraphFont"/>
    <w:link w:val="CommentText"/>
    <w:uiPriority w:val="99"/>
    <w:rsid w:val="00086310"/>
    <w:rPr>
      <w:sz w:val="20"/>
      <w:szCs w:val="20"/>
    </w:rPr>
  </w:style>
  <w:style w:type="paragraph" w:styleId="CommentSubject">
    <w:name w:val="annotation subject"/>
    <w:basedOn w:val="CommentText"/>
    <w:next w:val="CommentText"/>
    <w:link w:val="CommentSubjectChar"/>
    <w:uiPriority w:val="99"/>
    <w:semiHidden/>
    <w:unhideWhenUsed/>
    <w:rsid w:val="00086310"/>
    <w:rPr>
      <w:b/>
      <w:bCs/>
    </w:rPr>
  </w:style>
  <w:style w:type="character" w:customStyle="1" w:styleId="CommentSubjectChar">
    <w:name w:val="Comment Subject Char"/>
    <w:basedOn w:val="CommentTextChar"/>
    <w:link w:val="CommentSubject"/>
    <w:uiPriority w:val="99"/>
    <w:semiHidden/>
    <w:rsid w:val="00086310"/>
    <w:rPr>
      <w:b/>
      <w:bCs/>
      <w:sz w:val="20"/>
      <w:szCs w:val="20"/>
    </w:rPr>
  </w:style>
  <w:style w:type="paragraph" w:styleId="Revision">
    <w:name w:val="Revision"/>
    <w:hidden/>
    <w:uiPriority w:val="99"/>
    <w:semiHidden/>
    <w:rsid w:val="004E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371353">
      <w:bodyDiv w:val="1"/>
      <w:marLeft w:val="0"/>
      <w:marRight w:val="0"/>
      <w:marTop w:val="0"/>
      <w:marBottom w:val="0"/>
      <w:divBdr>
        <w:top w:val="none" w:sz="0" w:space="0" w:color="auto"/>
        <w:left w:val="none" w:sz="0" w:space="0" w:color="auto"/>
        <w:bottom w:val="none" w:sz="0" w:space="0" w:color="auto"/>
        <w:right w:val="none" w:sz="0" w:space="0" w:color="auto"/>
      </w:divBdr>
      <w:divsChild>
        <w:div w:id="977221876">
          <w:marLeft w:val="0"/>
          <w:marRight w:val="0"/>
          <w:marTop w:val="0"/>
          <w:marBottom w:val="0"/>
          <w:divBdr>
            <w:top w:val="none" w:sz="0" w:space="0" w:color="auto"/>
            <w:left w:val="none" w:sz="0" w:space="0" w:color="auto"/>
            <w:bottom w:val="none" w:sz="0" w:space="0" w:color="auto"/>
            <w:right w:val="none" w:sz="0" w:space="0" w:color="auto"/>
          </w:divBdr>
          <w:divsChild>
            <w:div w:id="500317176">
              <w:marLeft w:val="0"/>
              <w:marRight w:val="0"/>
              <w:marTop w:val="0"/>
              <w:marBottom w:val="0"/>
              <w:divBdr>
                <w:top w:val="none" w:sz="0" w:space="0" w:color="auto"/>
                <w:left w:val="none" w:sz="0" w:space="0" w:color="auto"/>
                <w:bottom w:val="none" w:sz="0" w:space="0" w:color="auto"/>
                <w:right w:val="none" w:sz="0" w:space="0" w:color="auto"/>
              </w:divBdr>
              <w:divsChild>
                <w:div w:id="7386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71585">
          <w:marLeft w:val="0"/>
          <w:marRight w:val="0"/>
          <w:marTop w:val="0"/>
          <w:marBottom w:val="0"/>
          <w:divBdr>
            <w:top w:val="none" w:sz="0" w:space="0" w:color="auto"/>
            <w:left w:val="none" w:sz="0" w:space="0" w:color="auto"/>
            <w:bottom w:val="none" w:sz="0" w:space="0" w:color="auto"/>
            <w:right w:val="none" w:sz="0" w:space="0" w:color="auto"/>
          </w:divBdr>
          <w:divsChild>
            <w:div w:id="202598580">
              <w:marLeft w:val="0"/>
              <w:marRight w:val="0"/>
              <w:marTop w:val="0"/>
              <w:marBottom w:val="0"/>
              <w:divBdr>
                <w:top w:val="none" w:sz="0" w:space="0" w:color="auto"/>
                <w:left w:val="none" w:sz="0" w:space="0" w:color="auto"/>
                <w:bottom w:val="none" w:sz="0" w:space="0" w:color="auto"/>
                <w:right w:val="none" w:sz="0" w:space="0" w:color="auto"/>
              </w:divBdr>
              <w:divsChild>
                <w:div w:id="20598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1476">
      <w:bodyDiv w:val="1"/>
      <w:marLeft w:val="0"/>
      <w:marRight w:val="0"/>
      <w:marTop w:val="0"/>
      <w:marBottom w:val="0"/>
      <w:divBdr>
        <w:top w:val="none" w:sz="0" w:space="0" w:color="auto"/>
        <w:left w:val="none" w:sz="0" w:space="0" w:color="auto"/>
        <w:bottom w:val="none" w:sz="0" w:space="0" w:color="auto"/>
        <w:right w:val="none" w:sz="0" w:space="0" w:color="auto"/>
      </w:divBdr>
      <w:divsChild>
        <w:div w:id="1247572714">
          <w:marLeft w:val="0"/>
          <w:marRight w:val="0"/>
          <w:marTop w:val="0"/>
          <w:marBottom w:val="0"/>
          <w:divBdr>
            <w:top w:val="none" w:sz="0" w:space="0" w:color="auto"/>
            <w:left w:val="none" w:sz="0" w:space="0" w:color="auto"/>
            <w:bottom w:val="none" w:sz="0" w:space="0" w:color="auto"/>
            <w:right w:val="none" w:sz="0" w:space="0" w:color="auto"/>
          </w:divBdr>
        </w:div>
        <w:div w:id="248467048">
          <w:marLeft w:val="0"/>
          <w:marRight w:val="0"/>
          <w:marTop w:val="0"/>
          <w:marBottom w:val="0"/>
          <w:divBdr>
            <w:top w:val="none" w:sz="0" w:space="0" w:color="auto"/>
            <w:left w:val="none" w:sz="0" w:space="0" w:color="auto"/>
            <w:bottom w:val="none" w:sz="0" w:space="0" w:color="auto"/>
            <w:right w:val="none" w:sz="0" w:space="0" w:color="auto"/>
          </w:divBdr>
        </w:div>
        <w:div w:id="971864094">
          <w:marLeft w:val="0"/>
          <w:marRight w:val="0"/>
          <w:marTop w:val="0"/>
          <w:marBottom w:val="0"/>
          <w:divBdr>
            <w:top w:val="none" w:sz="0" w:space="0" w:color="auto"/>
            <w:left w:val="none" w:sz="0" w:space="0" w:color="auto"/>
            <w:bottom w:val="none" w:sz="0" w:space="0" w:color="auto"/>
            <w:right w:val="none" w:sz="0" w:space="0" w:color="auto"/>
          </w:divBdr>
        </w:div>
      </w:divsChild>
    </w:div>
    <w:div w:id="1951542990">
      <w:bodyDiv w:val="1"/>
      <w:marLeft w:val="0"/>
      <w:marRight w:val="0"/>
      <w:marTop w:val="0"/>
      <w:marBottom w:val="0"/>
      <w:divBdr>
        <w:top w:val="none" w:sz="0" w:space="0" w:color="auto"/>
        <w:left w:val="none" w:sz="0" w:space="0" w:color="auto"/>
        <w:bottom w:val="none" w:sz="0" w:space="0" w:color="auto"/>
        <w:right w:val="none" w:sz="0" w:space="0" w:color="auto"/>
      </w:divBdr>
    </w:div>
    <w:div w:id="20760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epnet.org/accreditation/caep-accreditation/caep-accreditation-resources" TargetMode="External"/><Relationship Id="rId3" Type="http://schemas.openxmlformats.org/officeDocument/2006/relationships/settings" Target="settings.xml"/><Relationship Id="rId7" Type="http://schemas.openxmlformats.org/officeDocument/2006/relationships/hyperlink" Target="https://caepnet.org/~/media/Files/caep/accreditation-resources/accreditation-policy-final.pdf?l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google.com/url?sa=i&amp;rct=j&amp;q=CAEP&amp;source=images&amp;cd=&amp;cad=rja&amp;docid=7HWO-ck_P6aVFM&amp;tbnid=9tgSuZDGgFn1_M:&amp;ved=0CAUQjRw&amp;url=http://www.ncate.org/&amp;ei=Pe89UcDeEYqA2gWwrIGoBw&amp;bvm=bv.43287494,d.dmQ&amp;psig=AFQjCNF6xZEGkpYWCdsJxhmonzLwGIzWLA&amp;ust=13630998338232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Johnson</dc:creator>
  <cp:keywords/>
  <dc:description/>
  <cp:lastModifiedBy>Matt Vanover</cp:lastModifiedBy>
  <cp:revision>2</cp:revision>
  <dcterms:created xsi:type="dcterms:W3CDTF">2025-02-06T21:54:00Z</dcterms:created>
  <dcterms:modified xsi:type="dcterms:W3CDTF">2025-02-06T21:54:00Z</dcterms:modified>
</cp:coreProperties>
</file>