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A7345" w14:textId="77777777" w:rsidR="002F4D19" w:rsidRDefault="00851792">
      <w:pPr>
        <w:jc w:val="center"/>
        <w:rPr>
          <w:rFonts w:ascii="Poppins" w:eastAsia="Poppins" w:hAnsi="Poppins" w:cs="Poppins"/>
          <w:b/>
          <w:sz w:val="22"/>
          <w:szCs w:val="22"/>
        </w:rPr>
      </w:pPr>
      <w:r>
        <w:rPr>
          <w:rFonts w:ascii="Poppins" w:eastAsia="Poppins" w:hAnsi="Poppins" w:cs="Poppins"/>
          <w:b/>
          <w:sz w:val="22"/>
          <w:szCs w:val="22"/>
        </w:rPr>
        <w:t>NASP Program Accreditation Board</w:t>
      </w:r>
    </w:p>
    <w:p w14:paraId="4134E480" w14:textId="77777777" w:rsidR="002F4D19" w:rsidRDefault="00851792">
      <w:pPr>
        <w:jc w:val="center"/>
        <w:rPr>
          <w:rFonts w:ascii="Poppins" w:eastAsia="Poppins" w:hAnsi="Poppins" w:cs="Poppins"/>
          <w:b/>
        </w:rPr>
      </w:pPr>
      <w:r>
        <w:rPr>
          <w:rFonts w:ascii="Poppins" w:eastAsia="Poppins" w:hAnsi="Poppins" w:cs="Poppins"/>
          <w:b/>
        </w:rPr>
        <w:t>Condition Standard I Rubric</w:t>
      </w:r>
    </w:p>
    <w:p w14:paraId="252ED273" w14:textId="77777777" w:rsidR="002F4D19" w:rsidRDefault="002F4D19">
      <w:pPr>
        <w:jc w:val="center"/>
        <w:rPr>
          <w:rFonts w:ascii="Poppins" w:eastAsia="Poppins" w:hAnsi="Poppins" w:cs="Poppins"/>
          <w:b/>
          <w:highlight w:val="yellow"/>
        </w:rPr>
      </w:pPr>
    </w:p>
    <w:p w14:paraId="104C585A" w14:textId="77777777" w:rsidR="002F4D19" w:rsidRDefault="002F4D19">
      <w:pPr>
        <w:rPr>
          <w:rFonts w:ascii="Poppins" w:eastAsia="Poppins" w:hAnsi="Poppins" w:cs="Poppins"/>
          <w:b/>
          <w:sz w:val="18"/>
          <w:szCs w:val="18"/>
        </w:rPr>
      </w:pPr>
    </w:p>
    <w:tbl>
      <w:tblPr>
        <w:tblStyle w:val="a"/>
        <w:tblW w:w="10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5"/>
        <w:gridCol w:w="2250"/>
        <w:gridCol w:w="3240"/>
        <w:gridCol w:w="3510"/>
      </w:tblGrid>
      <w:tr w:rsidR="002F4D19" w14:paraId="6DC541D3" w14:textId="77777777">
        <w:trPr>
          <w:trHeight w:val="467"/>
        </w:trPr>
        <w:tc>
          <w:tcPr>
            <w:tcW w:w="1545" w:type="dxa"/>
            <w:shd w:val="clear" w:color="auto" w:fill="auto"/>
          </w:tcPr>
          <w:p w14:paraId="5BE62E9D" w14:textId="77777777" w:rsidR="002F4D19" w:rsidRDefault="00851792">
            <w:pPr>
              <w:jc w:val="center"/>
              <w:rPr>
                <w:rFonts w:ascii="Poppins" w:eastAsia="Poppins" w:hAnsi="Poppins" w:cs="Poppins"/>
                <w:b/>
                <w:color w:val="243F61"/>
                <w:sz w:val="20"/>
                <w:szCs w:val="20"/>
              </w:rPr>
            </w:pPr>
            <w:r>
              <w:rPr>
                <w:rFonts w:ascii="Poppins" w:eastAsia="Poppins" w:hAnsi="Poppins" w:cs="Poppins"/>
                <w:b/>
                <w:sz w:val="20"/>
                <w:szCs w:val="20"/>
              </w:rPr>
              <w:t>Element</w:t>
            </w:r>
          </w:p>
          <w:p w14:paraId="28972689" w14:textId="77777777" w:rsidR="002F4D19" w:rsidRDefault="002F4D19">
            <w:pPr>
              <w:rPr>
                <w:rFonts w:ascii="Poppins" w:eastAsia="Poppins" w:hAnsi="Poppins" w:cs="Poppins"/>
                <w:b/>
                <w:sz w:val="20"/>
                <w:szCs w:val="20"/>
              </w:rPr>
            </w:pPr>
          </w:p>
        </w:tc>
        <w:tc>
          <w:tcPr>
            <w:tcW w:w="2250" w:type="dxa"/>
            <w:tcBorders>
              <w:right w:val="single" w:sz="4" w:space="0" w:color="000000"/>
            </w:tcBorders>
            <w:shd w:val="clear" w:color="auto" w:fill="auto"/>
          </w:tcPr>
          <w:p w14:paraId="49AE2604" w14:textId="77777777" w:rsidR="002F4D19" w:rsidRDefault="00851792">
            <w:pPr>
              <w:jc w:val="center"/>
              <w:rPr>
                <w:rFonts w:ascii="Poppins" w:eastAsia="Poppins" w:hAnsi="Poppins" w:cs="Poppins"/>
                <w:b/>
                <w:color w:val="243F61"/>
                <w:sz w:val="20"/>
                <w:szCs w:val="20"/>
              </w:rPr>
            </w:pPr>
            <w:r>
              <w:rPr>
                <w:rFonts w:ascii="Poppins" w:eastAsia="Poppins" w:hAnsi="Poppins" w:cs="Poppins"/>
                <w:sz w:val="20"/>
                <w:szCs w:val="20"/>
              </w:rPr>
              <w:t>___</w:t>
            </w:r>
            <w:r>
              <w:rPr>
                <w:rFonts w:ascii="Poppins" w:eastAsia="Poppins" w:hAnsi="Poppins" w:cs="Poppins"/>
                <w:b/>
                <w:sz w:val="20"/>
                <w:szCs w:val="20"/>
              </w:rPr>
              <w:t xml:space="preserve"> Not Acceptable</w:t>
            </w:r>
          </w:p>
          <w:p w14:paraId="38F555E6" w14:textId="77777777" w:rsidR="002F4D19" w:rsidRDefault="002F4D19">
            <w:pPr>
              <w:rPr>
                <w:rFonts w:ascii="Poppins" w:eastAsia="Poppins" w:hAnsi="Poppins" w:cs="Poppins"/>
                <w:b/>
                <w:sz w:val="20"/>
                <w:szCs w:val="2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36ED285B" w14:textId="77777777" w:rsidR="002F4D19" w:rsidRDefault="00851792">
            <w:pPr>
              <w:jc w:val="center"/>
              <w:rPr>
                <w:rFonts w:ascii="Poppins" w:eastAsia="Poppins" w:hAnsi="Poppins" w:cs="Poppins"/>
                <w:b/>
                <w:color w:val="243F61"/>
                <w:sz w:val="20"/>
                <w:szCs w:val="20"/>
              </w:rPr>
            </w:pPr>
            <w:r>
              <w:rPr>
                <w:rFonts w:ascii="Poppins" w:eastAsia="Poppins" w:hAnsi="Poppins" w:cs="Poppins"/>
                <w:sz w:val="20"/>
                <w:szCs w:val="20"/>
              </w:rPr>
              <w:t>___</w:t>
            </w:r>
            <w:r>
              <w:rPr>
                <w:rFonts w:ascii="Poppins" w:eastAsia="Poppins" w:hAnsi="Poppins" w:cs="Poppins"/>
                <w:b/>
                <w:sz w:val="20"/>
                <w:szCs w:val="20"/>
              </w:rPr>
              <w:t xml:space="preserve"> Marginal</w:t>
            </w: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4331EFB1" w14:textId="77777777" w:rsidR="002F4D19" w:rsidRDefault="00851792">
            <w:pPr>
              <w:jc w:val="center"/>
              <w:rPr>
                <w:rFonts w:ascii="Poppins" w:eastAsia="Poppins" w:hAnsi="Poppins" w:cs="Poppins"/>
                <w:b/>
                <w:color w:val="243F61"/>
                <w:sz w:val="20"/>
                <w:szCs w:val="20"/>
              </w:rPr>
            </w:pPr>
            <w:r>
              <w:rPr>
                <w:rFonts w:ascii="Poppins" w:eastAsia="Poppins" w:hAnsi="Poppins" w:cs="Poppins"/>
                <w:sz w:val="20"/>
                <w:szCs w:val="20"/>
              </w:rPr>
              <w:t>___</w:t>
            </w:r>
            <w:r>
              <w:rPr>
                <w:rFonts w:ascii="Poppins" w:eastAsia="Poppins" w:hAnsi="Poppins" w:cs="Poppins"/>
                <w:b/>
                <w:sz w:val="20"/>
                <w:szCs w:val="20"/>
              </w:rPr>
              <w:t xml:space="preserve"> Acceptable</w:t>
            </w:r>
          </w:p>
        </w:tc>
      </w:tr>
      <w:tr w:rsidR="002F4D19" w14:paraId="29D69767" w14:textId="77777777">
        <w:tc>
          <w:tcPr>
            <w:tcW w:w="1545" w:type="dxa"/>
            <w:vMerge w:val="restart"/>
            <w:shd w:val="clear" w:color="auto" w:fill="auto"/>
          </w:tcPr>
          <w:p w14:paraId="437B2467" w14:textId="77777777" w:rsidR="002F4D19" w:rsidRDefault="00851792">
            <w:pPr>
              <w:rPr>
                <w:rFonts w:ascii="Poppins" w:eastAsia="Poppins" w:hAnsi="Poppins" w:cs="Poppins"/>
                <w:b/>
                <w:i/>
                <w:color w:val="243F61"/>
                <w:sz w:val="20"/>
                <w:szCs w:val="20"/>
              </w:rPr>
            </w:pPr>
            <w:r>
              <w:rPr>
                <w:rFonts w:ascii="Poppins" w:eastAsia="Poppins" w:hAnsi="Poppins" w:cs="Poppins"/>
                <w:b/>
                <w:sz w:val="20"/>
                <w:szCs w:val="20"/>
              </w:rPr>
              <w:t>1.1</w:t>
            </w:r>
          </w:p>
        </w:tc>
        <w:tc>
          <w:tcPr>
            <w:tcW w:w="2250" w:type="dxa"/>
            <w:shd w:val="clear" w:color="auto" w:fill="auto"/>
          </w:tcPr>
          <w:p w14:paraId="66305ADB" w14:textId="77777777" w:rsidR="002F4D19" w:rsidRDefault="00851792">
            <w:pPr>
              <w:rPr>
                <w:rFonts w:ascii="Poppins" w:eastAsia="Poppins" w:hAnsi="Poppins" w:cs="Poppins"/>
                <w:b/>
                <w:i/>
                <w:color w:val="243F61"/>
                <w:sz w:val="20"/>
                <w:szCs w:val="20"/>
              </w:rPr>
            </w:pPr>
            <w:r>
              <w:rPr>
                <w:rFonts w:ascii="Poppins" w:eastAsia="Poppins" w:hAnsi="Poppins" w:cs="Poppins"/>
                <w:sz w:val="20"/>
                <w:szCs w:val="20"/>
              </w:rPr>
              <w:t xml:space="preserve">___ A primary focus on or affiliation with school psychology is not evident in the program’s title, degree, or documents. </w:t>
            </w:r>
          </w:p>
        </w:tc>
        <w:tc>
          <w:tcPr>
            <w:tcW w:w="3240" w:type="dxa"/>
            <w:tcBorders>
              <w:top w:val="single" w:sz="4" w:space="0" w:color="000000"/>
            </w:tcBorders>
            <w:shd w:val="clear" w:color="auto" w:fill="auto"/>
          </w:tcPr>
          <w:p w14:paraId="681A82C9" w14:textId="77777777" w:rsidR="002F4D19" w:rsidRDefault="00851792">
            <w:pPr>
              <w:rPr>
                <w:rFonts w:ascii="Poppins" w:eastAsia="Poppins" w:hAnsi="Poppins" w:cs="Poppins"/>
                <w:b/>
                <w:i/>
                <w:color w:val="243F61"/>
                <w:sz w:val="20"/>
                <w:szCs w:val="20"/>
              </w:rPr>
            </w:pPr>
            <w:r>
              <w:rPr>
                <w:rFonts w:ascii="Poppins" w:eastAsia="Poppins" w:hAnsi="Poppins" w:cs="Poppins"/>
                <w:sz w:val="20"/>
                <w:szCs w:val="20"/>
              </w:rPr>
              <w:t>___ Although “school psychology” may be in the program’s title, it is unclear if the primary focus or affiliation is school psycholog</w:t>
            </w:r>
            <w:r>
              <w:rPr>
                <w:rFonts w:ascii="Poppins" w:eastAsia="Poppins" w:hAnsi="Poppins" w:cs="Poppins"/>
                <w:sz w:val="20"/>
                <w:szCs w:val="20"/>
              </w:rPr>
              <w:t>y.</w:t>
            </w:r>
          </w:p>
        </w:tc>
        <w:tc>
          <w:tcPr>
            <w:tcW w:w="3510" w:type="dxa"/>
            <w:tcBorders>
              <w:top w:val="single" w:sz="4" w:space="0" w:color="000000"/>
            </w:tcBorders>
            <w:shd w:val="clear" w:color="auto" w:fill="auto"/>
          </w:tcPr>
          <w:p w14:paraId="5C184331" w14:textId="77777777" w:rsidR="002F4D19" w:rsidRDefault="00851792">
            <w:pPr>
              <w:rPr>
                <w:rFonts w:ascii="Poppins" w:eastAsia="Poppins" w:hAnsi="Poppins" w:cs="Poppins"/>
                <w:b/>
                <w:i/>
                <w:color w:val="243F61"/>
                <w:sz w:val="20"/>
                <w:szCs w:val="20"/>
              </w:rPr>
            </w:pPr>
            <w:r>
              <w:rPr>
                <w:rFonts w:ascii="Poppins" w:eastAsia="Poppins" w:hAnsi="Poppins" w:cs="Poppins"/>
                <w:sz w:val="20"/>
                <w:szCs w:val="20"/>
              </w:rPr>
              <w:t>___ The program is clearly identified by title, degree, and program documents as being a “school psychology program.”</w:t>
            </w:r>
          </w:p>
        </w:tc>
      </w:tr>
      <w:tr w:rsidR="002F4D19" w14:paraId="74F77EC3" w14:textId="77777777">
        <w:tc>
          <w:tcPr>
            <w:tcW w:w="1545" w:type="dxa"/>
            <w:vMerge/>
            <w:shd w:val="clear" w:color="auto" w:fill="auto"/>
          </w:tcPr>
          <w:p w14:paraId="287B13C6" w14:textId="77777777" w:rsidR="002F4D19" w:rsidRDefault="002F4D19">
            <w:pPr>
              <w:widowControl w:val="0"/>
              <w:pBdr>
                <w:top w:val="nil"/>
                <w:left w:val="nil"/>
                <w:bottom w:val="nil"/>
                <w:right w:val="nil"/>
                <w:between w:val="nil"/>
              </w:pBdr>
              <w:spacing w:line="276" w:lineRule="auto"/>
              <w:rPr>
                <w:rFonts w:ascii="Poppins" w:eastAsia="Poppins" w:hAnsi="Poppins" w:cs="Poppins"/>
                <w:b/>
                <w:i/>
                <w:color w:val="243F61"/>
                <w:sz w:val="20"/>
                <w:szCs w:val="20"/>
              </w:rPr>
            </w:pPr>
          </w:p>
        </w:tc>
        <w:tc>
          <w:tcPr>
            <w:tcW w:w="2250" w:type="dxa"/>
            <w:shd w:val="clear" w:color="auto" w:fill="auto"/>
          </w:tcPr>
          <w:p w14:paraId="14B2661A" w14:textId="77777777" w:rsidR="002F4D19" w:rsidRDefault="00851792">
            <w:pPr>
              <w:rPr>
                <w:rFonts w:ascii="Poppins" w:eastAsia="Poppins" w:hAnsi="Poppins" w:cs="Poppins"/>
                <w:b/>
                <w:i/>
                <w:color w:val="243F61"/>
                <w:sz w:val="20"/>
                <w:szCs w:val="20"/>
              </w:rPr>
            </w:pPr>
            <w:r>
              <w:rPr>
                <w:rFonts w:ascii="Poppins" w:eastAsia="Poppins" w:hAnsi="Poppins" w:cs="Poppins"/>
                <w:sz w:val="20"/>
                <w:szCs w:val="20"/>
              </w:rPr>
              <w:t>___The program has no framework/ objectives, or ones that are very broad or vague, doesn’t articulate candidate outcomes, or articulates outcomes not consistent with the field of school psychology.</w:t>
            </w:r>
          </w:p>
        </w:tc>
        <w:tc>
          <w:tcPr>
            <w:tcW w:w="3240" w:type="dxa"/>
            <w:shd w:val="clear" w:color="auto" w:fill="auto"/>
          </w:tcPr>
          <w:p w14:paraId="1B03BEC0" w14:textId="77777777" w:rsidR="002F4D19" w:rsidRDefault="00851792">
            <w:pPr>
              <w:rPr>
                <w:rFonts w:ascii="Poppins" w:eastAsia="Poppins" w:hAnsi="Poppins" w:cs="Poppins"/>
                <w:b/>
                <w:i/>
                <w:color w:val="243F61"/>
                <w:sz w:val="20"/>
                <w:szCs w:val="20"/>
              </w:rPr>
            </w:pPr>
            <w:r>
              <w:rPr>
                <w:rFonts w:ascii="Poppins" w:eastAsia="Poppins" w:hAnsi="Poppins" w:cs="Poppins"/>
                <w:sz w:val="20"/>
                <w:szCs w:val="20"/>
              </w:rPr>
              <w:t>___ The program has a framework and objectives, but they a</w:t>
            </w:r>
            <w:r>
              <w:rPr>
                <w:rFonts w:ascii="Poppins" w:eastAsia="Poppins" w:hAnsi="Poppins" w:cs="Poppins"/>
                <w:sz w:val="20"/>
                <w:szCs w:val="20"/>
              </w:rPr>
              <w:t>re not clearly consistent with the field of school psychology.</w:t>
            </w:r>
          </w:p>
        </w:tc>
        <w:tc>
          <w:tcPr>
            <w:tcW w:w="3510" w:type="dxa"/>
            <w:shd w:val="clear" w:color="auto" w:fill="auto"/>
          </w:tcPr>
          <w:p w14:paraId="79B99447" w14:textId="77777777" w:rsidR="002F4D19" w:rsidRDefault="00851792">
            <w:pPr>
              <w:rPr>
                <w:rFonts w:ascii="Poppins" w:eastAsia="Poppins" w:hAnsi="Poppins" w:cs="Poppins"/>
                <w:b/>
                <w:i/>
                <w:color w:val="243F61"/>
                <w:sz w:val="20"/>
                <w:szCs w:val="20"/>
              </w:rPr>
            </w:pPr>
            <w:r>
              <w:rPr>
                <w:rFonts w:ascii="Poppins" w:eastAsia="Poppins" w:hAnsi="Poppins" w:cs="Poppins"/>
                <w:sz w:val="20"/>
                <w:szCs w:val="20"/>
              </w:rPr>
              <w:t>___ The program has a clear framework and set of goals or objectives for candidate outcomes consistent with the field of school psychology.</w:t>
            </w:r>
          </w:p>
          <w:p w14:paraId="5F7A6166" w14:textId="77777777" w:rsidR="002F4D19" w:rsidRDefault="002F4D19">
            <w:pPr>
              <w:rPr>
                <w:rFonts w:ascii="Poppins" w:eastAsia="Poppins" w:hAnsi="Poppins" w:cs="Poppins"/>
                <w:sz w:val="20"/>
                <w:szCs w:val="20"/>
              </w:rPr>
            </w:pPr>
          </w:p>
        </w:tc>
      </w:tr>
      <w:tr w:rsidR="002F4D19" w14:paraId="2E9E35F2" w14:textId="77777777">
        <w:tc>
          <w:tcPr>
            <w:tcW w:w="1545" w:type="dxa"/>
            <w:vMerge/>
            <w:shd w:val="clear" w:color="auto" w:fill="auto"/>
          </w:tcPr>
          <w:p w14:paraId="55C6F094" w14:textId="77777777" w:rsidR="002F4D19" w:rsidRDefault="002F4D19">
            <w:pPr>
              <w:widowControl w:val="0"/>
              <w:pBdr>
                <w:top w:val="nil"/>
                <w:left w:val="nil"/>
                <w:bottom w:val="nil"/>
                <w:right w:val="nil"/>
                <w:between w:val="nil"/>
              </w:pBdr>
              <w:spacing w:line="276" w:lineRule="auto"/>
              <w:rPr>
                <w:rFonts w:ascii="Poppins" w:eastAsia="Poppins" w:hAnsi="Poppins" w:cs="Poppins"/>
                <w:sz w:val="20"/>
                <w:szCs w:val="20"/>
              </w:rPr>
            </w:pPr>
          </w:p>
        </w:tc>
        <w:tc>
          <w:tcPr>
            <w:tcW w:w="2250" w:type="dxa"/>
            <w:shd w:val="clear" w:color="auto" w:fill="auto"/>
          </w:tcPr>
          <w:p w14:paraId="4C0853C7" w14:textId="77777777" w:rsidR="002F4D19" w:rsidRDefault="00851792">
            <w:pPr>
              <w:rPr>
                <w:rFonts w:ascii="Poppins" w:eastAsia="Poppins" w:hAnsi="Poppins" w:cs="Poppins"/>
                <w:b/>
                <w:i/>
                <w:color w:val="243F61"/>
                <w:sz w:val="20"/>
                <w:szCs w:val="20"/>
              </w:rPr>
            </w:pPr>
            <w:r>
              <w:rPr>
                <w:rFonts w:ascii="Poppins" w:eastAsia="Poppins" w:hAnsi="Poppins" w:cs="Poppins"/>
                <w:sz w:val="20"/>
                <w:szCs w:val="20"/>
              </w:rPr>
              <w:t>___ There is little or no evidence of an integrated, sequential program of study and field experiences or, if one is required, candidates don’t appear to follow it consistently based on evidence of practice (e.g., transcripts)</w:t>
            </w:r>
          </w:p>
        </w:tc>
        <w:tc>
          <w:tcPr>
            <w:tcW w:w="3240" w:type="dxa"/>
            <w:shd w:val="clear" w:color="auto" w:fill="auto"/>
          </w:tcPr>
          <w:p w14:paraId="7682D65A" w14:textId="77777777" w:rsidR="002F4D19" w:rsidRDefault="00851792">
            <w:pPr>
              <w:rPr>
                <w:rFonts w:ascii="Poppins" w:eastAsia="Poppins" w:hAnsi="Poppins" w:cs="Poppins"/>
                <w:b/>
                <w:i/>
                <w:color w:val="243F61"/>
                <w:sz w:val="20"/>
                <w:szCs w:val="20"/>
              </w:rPr>
            </w:pPr>
            <w:r>
              <w:rPr>
                <w:rFonts w:ascii="Poppins" w:eastAsia="Poppins" w:hAnsi="Poppins" w:cs="Poppins"/>
                <w:sz w:val="20"/>
                <w:szCs w:val="20"/>
              </w:rPr>
              <w:t>___ There is some evidence of</w:t>
            </w:r>
            <w:r>
              <w:rPr>
                <w:rFonts w:ascii="Poppins" w:eastAsia="Poppins" w:hAnsi="Poppins" w:cs="Poppins"/>
                <w:sz w:val="20"/>
                <w:szCs w:val="20"/>
              </w:rPr>
              <w:t xml:space="preserve"> an integrated, sequential program of study and field experiences, but evidence of practice (e.g., transcripts) is not entirely consistent with policy. </w:t>
            </w:r>
          </w:p>
        </w:tc>
        <w:tc>
          <w:tcPr>
            <w:tcW w:w="3510" w:type="dxa"/>
            <w:shd w:val="clear" w:color="auto" w:fill="auto"/>
          </w:tcPr>
          <w:p w14:paraId="14662B77" w14:textId="77777777" w:rsidR="002F4D19" w:rsidRDefault="00851792">
            <w:pPr>
              <w:rPr>
                <w:rFonts w:ascii="Poppins" w:eastAsia="Poppins" w:hAnsi="Poppins" w:cs="Poppins"/>
                <w:b/>
                <w:i/>
                <w:color w:val="243F61"/>
                <w:sz w:val="20"/>
                <w:szCs w:val="20"/>
              </w:rPr>
            </w:pPr>
            <w:r>
              <w:rPr>
                <w:rFonts w:ascii="Poppins" w:eastAsia="Poppins" w:hAnsi="Poppins" w:cs="Poppins"/>
                <w:sz w:val="20"/>
                <w:szCs w:val="20"/>
              </w:rPr>
              <w:t xml:space="preserve">___ There is consistent, clear evidence in policy and practice of an integrated, sequential program of </w:t>
            </w:r>
            <w:r>
              <w:rPr>
                <w:rFonts w:ascii="Poppins" w:eastAsia="Poppins" w:hAnsi="Poppins" w:cs="Poppins"/>
                <w:sz w:val="20"/>
                <w:szCs w:val="20"/>
              </w:rPr>
              <w:t xml:space="preserve">study and field experiences. </w:t>
            </w:r>
          </w:p>
        </w:tc>
      </w:tr>
      <w:tr w:rsidR="002F4D19" w14:paraId="58DB4BDE" w14:textId="77777777">
        <w:tc>
          <w:tcPr>
            <w:tcW w:w="1545" w:type="dxa"/>
            <w:vMerge/>
            <w:shd w:val="clear" w:color="auto" w:fill="auto"/>
          </w:tcPr>
          <w:p w14:paraId="068843DC" w14:textId="77777777" w:rsidR="002F4D19" w:rsidRDefault="002F4D19">
            <w:pPr>
              <w:widowControl w:val="0"/>
              <w:pBdr>
                <w:top w:val="nil"/>
                <w:left w:val="nil"/>
                <w:bottom w:val="nil"/>
                <w:right w:val="nil"/>
                <w:between w:val="nil"/>
              </w:pBdr>
              <w:spacing w:line="276" w:lineRule="auto"/>
              <w:rPr>
                <w:rFonts w:ascii="Poppins" w:eastAsia="Poppins" w:hAnsi="Poppins" w:cs="Poppins"/>
                <w:b/>
                <w:i/>
                <w:color w:val="243F61"/>
                <w:sz w:val="20"/>
                <w:szCs w:val="20"/>
              </w:rPr>
            </w:pPr>
          </w:p>
        </w:tc>
        <w:tc>
          <w:tcPr>
            <w:tcW w:w="2250" w:type="dxa"/>
            <w:shd w:val="clear" w:color="auto" w:fill="auto"/>
          </w:tcPr>
          <w:p w14:paraId="349FF237" w14:textId="77777777" w:rsidR="002F4D19" w:rsidRDefault="00851792">
            <w:pPr>
              <w:rPr>
                <w:rFonts w:ascii="Poppins" w:eastAsia="Poppins" w:hAnsi="Poppins" w:cs="Poppins"/>
                <w:b/>
                <w:i/>
                <w:color w:val="243F61"/>
                <w:sz w:val="20"/>
                <w:szCs w:val="20"/>
              </w:rPr>
            </w:pPr>
            <w:r>
              <w:rPr>
                <w:rFonts w:ascii="Poppins" w:eastAsia="Poppins" w:hAnsi="Poppins" w:cs="Poppins"/>
                <w:sz w:val="20"/>
                <w:szCs w:val="20"/>
              </w:rPr>
              <w:t xml:space="preserve">____ It is not clear whether full-time or part-time study is required, and/or it cannot be </w:t>
            </w:r>
            <w:r>
              <w:rPr>
                <w:rFonts w:ascii="Poppins" w:eastAsia="Poppins" w:hAnsi="Poppins" w:cs="Poppins"/>
                <w:sz w:val="20"/>
                <w:szCs w:val="20"/>
              </w:rPr>
              <w:lastRenderedPageBreak/>
              <w:t>determined how or when candidates develop a professional identity as school psychologists or an affiliation with colleagues and facul</w:t>
            </w:r>
            <w:r>
              <w:rPr>
                <w:rFonts w:ascii="Poppins" w:eastAsia="Poppins" w:hAnsi="Poppins" w:cs="Poppins"/>
                <w:sz w:val="20"/>
                <w:szCs w:val="20"/>
              </w:rPr>
              <w:t xml:space="preserve">ty, or program practice appears inconsistent with policy.  </w:t>
            </w:r>
          </w:p>
        </w:tc>
        <w:tc>
          <w:tcPr>
            <w:tcW w:w="3240" w:type="dxa"/>
            <w:tcBorders>
              <w:bottom w:val="single" w:sz="4" w:space="0" w:color="000000"/>
            </w:tcBorders>
            <w:shd w:val="clear" w:color="auto" w:fill="auto"/>
          </w:tcPr>
          <w:p w14:paraId="771BF0A8" w14:textId="77777777" w:rsidR="002F4D19" w:rsidRDefault="00851792">
            <w:pPr>
              <w:rPr>
                <w:rFonts w:ascii="Poppins" w:eastAsia="Poppins" w:hAnsi="Poppins" w:cs="Poppins"/>
                <w:b/>
                <w:i/>
                <w:color w:val="243F61"/>
                <w:sz w:val="20"/>
                <w:szCs w:val="20"/>
              </w:rPr>
            </w:pPr>
            <w:r>
              <w:rPr>
                <w:rFonts w:ascii="Poppins" w:eastAsia="Poppins" w:hAnsi="Poppins" w:cs="Poppins"/>
                <w:sz w:val="20"/>
                <w:szCs w:val="20"/>
              </w:rPr>
              <w:lastRenderedPageBreak/>
              <w:t xml:space="preserve">___ The program requires either full-time study, or part-time or alternative study that provides some opportunity for candidates to establish </w:t>
            </w:r>
            <w:r>
              <w:rPr>
                <w:rFonts w:ascii="Poppins" w:eastAsia="Poppins" w:hAnsi="Poppins" w:cs="Poppins"/>
                <w:sz w:val="20"/>
                <w:szCs w:val="20"/>
              </w:rPr>
              <w:lastRenderedPageBreak/>
              <w:t>professional identity as school psychologists and an a</w:t>
            </w:r>
            <w:r>
              <w:rPr>
                <w:rFonts w:ascii="Poppins" w:eastAsia="Poppins" w:hAnsi="Poppins" w:cs="Poppins"/>
                <w:sz w:val="20"/>
                <w:szCs w:val="20"/>
              </w:rPr>
              <w:t xml:space="preserve">ffiliation with colleagues and faculty, but they are not </w:t>
            </w:r>
            <w:r>
              <w:rPr>
                <w:rFonts w:ascii="Poppins" w:eastAsia="Poppins" w:hAnsi="Poppins" w:cs="Poppins"/>
                <w:i/>
                <w:sz w:val="20"/>
                <w:szCs w:val="20"/>
              </w:rPr>
              <w:t>multiple and systematic,</w:t>
            </w:r>
            <w:r>
              <w:rPr>
                <w:rFonts w:ascii="Poppins" w:eastAsia="Poppins" w:hAnsi="Poppins" w:cs="Poppins"/>
                <w:sz w:val="20"/>
                <w:szCs w:val="20"/>
              </w:rPr>
              <w:t xml:space="preserve"> or are otherwise inadequate. </w:t>
            </w:r>
          </w:p>
        </w:tc>
        <w:tc>
          <w:tcPr>
            <w:tcW w:w="3510" w:type="dxa"/>
            <w:shd w:val="clear" w:color="auto" w:fill="auto"/>
          </w:tcPr>
          <w:p w14:paraId="05EC6495" w14:textId="77777777" w:rsidR="002F4D19" w:rsidRDefault="00851792">
            <w:pPr>
              <w:rPr>
                <w:rFonts w:ascii="Poppins" w:eastAsia="Poppins" w:hAnsi="Poppins" w:cs="Poppins"/>
                <w:b/>
                <w:i/>
                <w:color w:val="243F61"/>
                <w:sz w:val="20"/>
                <w:szCs w:val="20"/>
              </w:rPr>
            </w:pPr>
            <w:r>
              <w:rPr>
                <w:rFonts w:ascii="Poppins" w:eastAsia="Poppins" w:hAnsi="Poppins" w:cs="Poppins"/>
                <w:sz w:val="20"/>
                <w:szCs w:val="20"/>
              </w:rPr>
              <w:lastRenderedPageBreak/>
              <w:t xml:space="preserve">___The program requires either full-time study, or part-time or alternative study that provides </w:t>
            </w:r>
            <w:r>
              <w:rPr>
                <w:rFonts w:ascii="Poppins" w:eastAsia="Poppins" w:hAnsi="Poppins" w:cs="Poppins"/>
                <w:i/>
                <w:sz w:val="20"/>
                <w:szCs w:val="20"/>
              </w:rPr>
              <w:t>multiple and systematic opportunities</w:t>
            </w:r>
            <w:r>
              <w:rPr>
                <w:rFonts w:ascii="Poppins" w:eastAsia="Poppins" w:hAnsi="Poppins" w:cs="Poppins"/>
                <w:sz w:val="20"/>
                <w:szCs w:val="20"/>
              </w:rPr>
              <w:t xml:space="preserve"> to establi</w:t>
            </w:r>
            <w:r>
              <w:rPr>
                <w:rFonts w:ascii="Poppins" w:eastAsia="Poppins" w:hAnsi="Poppins" w:cs="Poppins"/>
                <w:sz w:val="20"/>
                <w:szCs w:val="20"/>
              </w:rPr>
              <w:t xml:space="preserve">sh </w:t>
            </w:r>
            <w:r>
              <w:rPr>
                <w:rFonts w:ascii="Poppins" w:eastAsia="Poppins" w:hAnsi="Poppins" w:cs="Poppins"/>
                <w:sz w:val="20"/>
                <w:szCs w:val="20"/>
              </w:rPr>
              <w:lastRenderedPageBreak/>
              <w:t xml:space="preserve">professional identity as school psychologists and an affiliation with colleagues and faculty. </w:t>
            </w:r>
          </w:p>
        </w:tc>
      </w:tr>
      <w:tr w:rsidR="002F4D19" w14:paraId="29C11B0B" w14:textId="77777777">
        <w:tc>
          <w:tcPr>
            <w:tcW w:w="1545" w:type="dxa"/>
            <w:vMerge/>
            <w:shd w:val="clear" w:color="auto" w:fill="auto"/>
          </w:tcPr>
          <w:p w14:paraId="6FFA7623" w14:textId="77777777" w:rsidR="002F4D19" w:rsidRDefault="002F4D19">
            <w:pPr>
              <w:widowControl w:val="0"/>
              <w:pBdr>
                <w:top w:val="nil"/>
                <w:left w:val="nil"/>
                <w:bottom w:val="nil"/>
                <w:right w:val="nil"/>
                <w:between w:val="nil"/>
              </w:pBdr>
              <w:spacing w:line="276" w:lineRule="auto"/>
              <w:rPr>
                <w:rFonts w:ascii="Poppins" w:eastAsia="Poppins" w:hAnsi="Poppins" w:cs="Poppins"/>
                <w:b/>
                <w:i/>
                <w:color w:val="243F61"/>
                <w:sz w:val="20"/>
                <w:szCs w:val="20"/>
              </w:rPr>
            </w:pPr>
          </w:p>
        </w:tc>
        <w:tc>
          <w:tcPr>
            <w:tcW w:w="2250" w:type="dxa"/>
            <w:shd w:val="clear" w:color="auto" w:fill="auto"/>
          </w:tcPr>
          <w:p w14:paraId="76930B88" w14:textId="77777777" w:rsidR="002F4D19" w:rsidRDefault="00851792">
            <w:pPr>
              <w:rPr>
                <w:rFonts w:ascii="Poppins" w:eastAsia="Poppins" w:hAnsi="Poppins" w:cs="Poppins"/>
                <w:sz w:val="20"/>
                <w:szCs w:val="20"/>
              </w:rPr>
            </w:pPr>
            <w:r>
              <w:rPr>
                <w:rFonts w:ascii="Poppins" w:eastAsia="Poppins" w:hAnsi="Poppins" w:cs="Poppins"/>
                <w:sz w:val="20"/>
                <w:szCs w:val="20"/>
              </w:rPr>
              <w:t>____ There is little or very inconsistent evidence that, regardless of instructional delivery method (e.g., online, face to face, hybrid), the program provides supervision and evaluates candidate learning outcomes relevant to particular courses and field e</w:t>
            </w:r>
            <w:r>
              <w:rPr>
                <w:rFonts w:ascii="Poppins" w:eastAsia="Poppins" w:hAnsi="Poppins" w:cs="Poppins"/>
                <w:sz w:val="20"/>
                <w:szCs w:val="20"/>
              </w:rPr>
              <w:t>xperiences in a systematic manner.</w:t>
            </w:r>
          </w:p>
          <w:p w14:paraId="022E5320" w14:textId="77777777" w:rsidR="002F4D19" w:rsidRDefault="002F4D19">
            <w:pPr>
              <w:rPr>
                <w:rFonts w:ascii="Poppins" w:eastAsia="Poppins" w:hAnsi="Poppins" w:cs="Poppins"/>
                <w:sz w:val="20"/>
                <w:szCs w:val="20"/>
              </w:rPr>
            </w:pPr>
          </w:p>
        </w:tc>
        <w:tc>
          <w:tcPr>
            <w:tcW w:w="3240" w:type="dxa"/>
            <w:tcBorders>
              <w:bottom w:val="single" w:sz="4" w:space="0" w:color="000000"/>
            </w:tcBorders>
            <w:shd w:val="clear" w:color="auto" w:fill="auto"/>
          </w:tcPr>
          <w:p w14:paraId="4637A9B2" w14:textId="77777777" w:rsidR="002F4D19" w:rsidRDefault="00851792">
            <w:pPr>
              <w:rPr>
                <w:rFonts w:ascii="Poppins" w:eastAsia="Poppins" w:hAnsi="Poppins" w:cs="Poppins"/>
                <w:sz w:val="20"/>
                <w:szCs w:val="20"/>
              </w:rPr>
            </w:pPr>
            <w:r>
              <w:rPr>
                <w:rFonts w:ascii="Poppins" w:eastAsia="Poppins" w:hAnsi="Poppins" w:cs="Poppins"/>
                <w:sz w:val="20"/>
                <w:szCs w:val="20"/>
              </w:rPr>
              <w:t>____ There is some or slightly consistent evidence that, regardless of instructional delivery method (e.g., online, face to face, hybrid), the program provides supervision and evaluates candidate learning outcomes releva</w:t>
            </w:r>
            <w:r>
              <w:rPr>
                <w:rFonts w:ascii="Poppins" w:eastAsia="Poppins" w:hAnsi="Poppins" w:cs="Poppins"/>
                <w:sz w:val="20"/>
                <w:szCs w:val="20"/>
              </w:rPr>
              <w:t>nt to particular courses and field experiences in a systematic manner.</w:t>
            </w:r>
          </w:p>
        </w:tc>
        <w:tc>
          <w:tcPr>
            <w:tcW w:w="3510" w:type="dxa"/>
            <w:shd w:val="clear" w:color="auto" w:fill="auto"/>
          </w:tcPr>
          <w:p w14:paraId="6075FEE9" w14:textId="77777777" w:rsidR="002F4D19" w:rsidRDefault="00851792">
            <w:pPr>
              <w:rPr>
                <w:rFonts w:ascii="Poppins" w:eastAsia="Poppins" w:hAnsi="Poppins" w:cs="Poppins"/>
                <w:sz w:val="20"/>
                <w:szCs w:val="20"/>
              </w:rPr>
            </w:pPr>
            <w:r>
              <w:rPr>
                <w:rFonts w:ascii="Poppins" w:eastAsia="Poppins" w:hAnsi="Poppins" w:cs="Poppins"/>
                <w:sz w:val="20"/>
                <w:szCs w:val="20"/>
              </w:rPr>
              <w:t>____ There is strong, consistent evidence that, regardless of instructional delivery method (e.g., online, face to face, hybrid), the program provides supervision and evaluates candidat</w:t>
            </w:r>
            <w:r>
              <w:rPr>
                <w:rFonts w:ascii="Poppins" w:eastAsia="Poppins" w:hAnsi="Poppins" w:cs="Poppins"/>
                <w:sz w:val="20"/>
                <w:szCs w:val="20"/>
              </w:rPr>
              <w:t>e learning outcomes relevant to particular courses and field experiences in a systematic manner.</w:t>
            </w:r>
          </w:p>
        </w:tc>
      </w:tr>
      <w:tr w:rsidR="002F4D19" w14:paraId="5365E38A" w14:textId="77777777">
        <w:tc>
          <w:tcPr>
            <w:tcW w:w="1545" w:type="dxa"/>
            <w:vMerge/>
            <w:shd w:val="clear" w:color="auto" w:fill="auto"/>
          </w:tcPr>
          <w:p w14:paraId="70374C23" w14:textId="77777777" w:rsidR="002F4D19" w:rsidRDefault="002F4D19">
            <w:pPr>
              <w:widowControl w:val="0"/>
              <w:pBdr>
                <w:top w:val="nil"/>
                <w:left w:val="nil"/>
                <w:bottom w:val="nil"/>
                <w:right w:val="nil"/>
                <w:between w:val="nil"/>
              </w:pBdr>
              <w:spacing w:line="276" w:lineRule="auto"/>
              <w:rPr>
                <w:rFonts w:ascii="Poppins" w:eastAsia="Poppins" w:hAnsi="Poppins" w:cs="Poppins"/>
                <w:sz w:val="20"/>
                <w:szCs w:val="20"/>
              </w:rPr>
            </w:pPr>
          </w:p>
        </w:tc>
        <w:tc>
          <w:tcPr>
            <w:tcW w:w="2250" w:type="dxa"/>
            <w:shd w:val="clear" w:color="auto" w:fill="auto"/>
          </w:tcPr>
          <w:p w14:paraId="1470BE13" w14:textId="77777777" w:rsidR="002F4D19" w:rsidRDefault="00851792">
            <w:pPr>
              <w:rPr>
                <w:rFonts w:ascii="Poppins" w:eastAsia="Poppins" w:hAnsi="Poppins" w:cs="Poppins"/>
                <w:b/>
                <w:i/>
                <w:color w:val="243F61"/>
                <w:sz w:val="20"/>
                <w:szCs w:val="20"/>
              </w:rPr>
            </w:pPr>
            <w:r>
              <w:rPr>
                <w:rFonts w:ascii="Poppins" w:eastAsia="Poppins" w:hAnsi="Poppins" w:cs="Poppins"/>
                <w:sz w:val="20"/>
                <w:szCs w:val="20"/>
              </w:rPr>
              <w:t>___ There is little or very inconsistent evidence of a systematic process to ensure that candidates demonstrate the knowledge and skills needed for effective</w:t>
            </w:r>
            <w:r>
              <w:rPr>
                <w:rFonts w:ascii="Poppins" w:eastAsia="Poppins" w:hAnsi="Poppins" w:cs="Poppins"/>
                <w:sz w:val="20"/>
                <w:szCs w:val="20"/>
              </w:rPr>
              <w:t xml:space="preserve"> school psychology service delivery and measurable impact on children and youth, families, schools.</w:t>
            </w:r>
          </w:p>
          <w:p w14:paraId="44388CFC" w14:textId="77777777" w:rsidR="002F4D19" w:rsidRDefault="002F4D19">
            <w:pPr>
              <w:rPr>
                <w:rFonts w:ascii="Poppins" w:eastAsia="Poppins" w:hAnsi="Poppins" w:cs="Poppins"/>
                <w:sz w:val="20"/>
                <w:szCs w:val="20"/>
              </w:rPr>
            </w:pPr>
          </w:p>
        </w:tc>
        <w:tc>
          <w:tcPr>
            <w:tcW w:w="3240" w:type="dxa"/>
            <w:tcBorders>
              <w:bottom w:val="single" w:sz="4" w:space="0" w:color="000000"/>
            </w:tcBorders>
            <w:shd w:val="clear" w:color="auto" w:fill="auto"/>
          </w:tcPr>
          <w:p w14:paraId="48856E39" w14:textId="77777777" w:rsidR="002F4D19" w:rsidRDefault="00851792">
            <w:pPr>
              <w:rPr>
                <w:rFonts w:ascii="Poppins" w:eastAsia="Poppins" w:hAnsi="Poppins" w:cs="Poppins"/>
                <w:b/>
                <w:i/>
                <w:color w:val="243F61"/>
                <w:sz w:val="20"/>
                <w:szCs w:val="20"/>
              </w:rPr>
            </w:pPr>
            <w:r>
              <w:rPr>
                <w:rFonts w:ascii="Poppins" w:eastAsia="Poppins" w:hAnsi="Poppins" w:cs="Poppins"/>
                <w:sz w:val="20"/>
                <w:szCs w:val="20"/>
              </w:rPr>
              <w:lastRenderedPageBreak/>
              <w:t>___ There is some or slightly inconsistent evidence of a systematic process to ensure that candidates demonstrate the knowledge and skills needed for effective school psychology service delivery and measurable impact on children and youth, families, school</w:t>
            </w:r>
            <w:r>
              <w:rPr>
                <w:rFonts w:ascii="Poppins" w:eastAsia="Poppins" w:hAnsi="Poppins" w:cs="Poppins"/>
                <w:sz w:val="20"/>
                <w:szCs w:val="20"/>
              </w:rPr>
              <w:t>s.</w:t>
            </w:r>
          </w:p>
          <w:p w14:paraId="41E24FE8" w14:textId="77777777" w:rsidR="002F4D19" w:rsidRDefault="002F4D19">
            <w:pPr>
              <w:rPr>
                <w:rFonts w:ascii="Poppins" w:eastAsia="Poppins" w:hAnsi="Poppins" w:cs="Poppins"/>
                <w:sz w:val="20"/>
                <w:szCs w:val="20"/>
              </w:rPr>
            </w:pPr>
          </w:p>
        </w:tc>
        <w:tc>
          <w:tcPr>
            <w:tcW w:w="3510" w:type="dxa"/>
            <w:shd w:val="clear" w:color="auto" w:fill="auto"/>
          </w:tcPr>
          <w:p w14:paraId="222050E6" w14:textId="77777777" w:rsidR="002F4D19" w:rsidRDefault="00851792">
            <w:pPr>
              <w:rPr>
                <w:rFonts w:ascii="Poppins" w:eastAsia="Poppins" w:hAnsi="Poppins" w:cs="Poppins"/>
                <w:b/>
                <w:i/>
                <w:color w:val="243F61"/>
                <w:sz w:val="20"/>
                <w:szCs w:val="20"/>
              </w:rPr>
            </w:pPr>
            <w:r>
              <w:rPr>
                <w:rFonts w:ascii="Poppins" w:eastAsia="Poppins" w:hAnsi="Poppins" w:cs="Poppins"/>
                <w:sz w:val="20"/>
                <w:szCs w:val="20"/>
              </w:rPr>
              <w:t>___ There is strong, consistent evidence of a systematic process to ensure that candidates demonstrate the knowledge and skills needed for effective school psychology service delivery and measurable impact on children and youth, families, schools.</w:t>
            </w:r>
          </w:p>
          <w:p w14:paraId="4CCC4452" w14:textId="77777777" w:rsidR="002F4D19" w:rsidRDefault="002F4D19">
            <w:pPr>
              <w:rPr>
                <w:rFonts w:ascii="Poppins" w:eastAsia="Poppins" w:hAnsi="Poppins" w:cs="Poppins"/>
                <w:b/>
                <w:i/>
                <w:color w:val="243F61"/>
                <w:sz w:val="20"/>
                <w:szCs w:val="20"/>
              </w:rPr>
            </w:pPr>
          </w:p>
        </w:tc>
      </w:tr>
      <w:tr w:rsidR="002F4D19" w14:paraId="5711F363" w14:textId="77777777">
        <w:trPr>
          <w:trHeight w:val="1205"/>
        </w:trPr>
        <w:tc>
          <w:tcPr>
            <w:tcW w:w="1545" w:type="dxa"/>
            <w:vMerge/>
            <w:shd w:val="clear" w:color="auto" w:fill="auto"/>
          </w:tcPr>
          <w:p w14:paraId="06D7189A" w14:textId="77777777" w:rsidR="002F4D19" w:rsidRDefault="002F4D19">
            <w:pPr>
              <w:widowControl w:val="0"/>
              <w:pBdr>
                <w:top w:val="nil"/>
                <w:left w:val="nil"/>
                <w:bottom w:val="nil"/>
                <w:right w:val="nil"/>
                <w:between w:val="nil"/>
              </w:pBdr>
              <w:spacing w:line="276" w:lineRule="auto"/>
              <w:rPr>
                <w:rFonts w:ascii="Poppins" w:eastAsia="Poppins" w:hAnsi="Poppins" w:cs="Poppins"/>
                <w:b/>
                <w:i/>
                <w:color w:val="243F61"/>
                <w:sz w:val="20"/>
                <w:szCs w:val="20"/>
              </w:rPr>
            </w:pPr>
          </w:p>
        </w:tc>
        <w:tc>
          <w:tcPr>
            <w:tcW w:w="2250" w:type="dxa"/>
            <w:shd w:val="clear" w:color="auto" w:fill="auto"/>
          </w:tcPr>
          <w:p w14:paraId="04D77BE7" w14:textId="77777777" w:rsidR="002F4D19" w:rsidRDefault="00851792">
            <w:pPr>
              <w:rPr>
                <w:rFonts w:ascii="Poppins" w:eastAsia="Poppins" w:hAnsi="Poppins" w:cs="Poppins"/>
                <w:b/>
                <w:i/>
                <w:color w:val="000000"/>
                <w:sz w:val="20"/>
                <w:szCs w:val="20"/>
              </w:rPr>
            </w:pPr>
            <w:r>
              <w:rPr>
                <w:rFonts w:ascii="Poppins" w:eastAsia="Poppins" w:hAnsi="Poppins" w:cs="Poppins"/>
                <w:sz w:val="20"/>
                <w:szCs w:val="20"/>
              </w:rPr>
              <w:t>_</w:t>
            </w:r>
            <w:r>
              <w:rPr>
                <w:rFonts w:ascii="Poppins" w:eastAsia="Poppins" w:hAnsi="Poppins" w:cs="Poppins"/>
                <w:sz w:val="20"/>
                <w:szCs w:val="20"/>
              </w:rPr>
              <w:t xml:space="preserve">__ There is little or very inconsistent evidence of an ongoing process by which evaluation and accountability procedures </w:t>
            </w:r>
            <w:r>
              <w:rPr>
                <w:rFonts w:ascii="Poppins" w:eastAsia="Poppins" w:hAnsi="Poppins" w:cs="Poppins"/>
                <w:color w:val="000000"/>
                <w:sz w:val="20"/>
                <w:szCs w:val="20"/>
              </w:rPr>
              <w:t>are used to improve the quality of the program.</w:t>
            </w:r>
          </w:p>
          <w:p w14:paraId="59B909FC" w14:textId="77777777" w:rsidR="002F4D19" w:rsidRDefault="002F4D19">
            <w:pPr>
              <w:rPr>
                <w:rFonts w:ascii="Poppins" w:eastAsia="Poppins" w:hAnsi="Poppins" w:cs="Poppins"/>
                <w:color w:val="000000"/>
                <w:sz w:val="20"/>
                <w:szCs w:val="20"/>
              </w:rPr>
            </w:pPr>
          </w:p>
          <w:p w14:paraId="2AC0E3D0" w14:textId="77777777" w:rsidR="002F4D19" w:rsidRDefault="002F4D19">
            <w:pPr>
              <w:rPr>
                <w:rFonts w:ascii="Poppins" w:eastAsia="Poppins" w:hAnsi="Poppins" w:cs="Poppins"/>
                <w:color w:val="000000"/>
                <w:sz w:val="20"/>
                <w:szCs w:val="20"/>
              </w:rPr>
            </w:pPr>
          </w:p>
        </w:tc>
        <w:tc>
          <w:tcPr>
            <w:tcW w:w="3240" w:type="dxa"/>
            <w:tcBorders>
              <w:bottom w:val="single" w:sz="4" w:space="0" w:color="000000"/>
            </w:tcBorders>
            <w:shd w:val="clear" w:color="auto" w:fill="auto"/>
          </w:tcPr>
          <w:p w14:paraId="44F05F2E" w14:textId="77777777" w:rsidR="002F4D19" w:rsidRDefault="00851792">
            <w:pPr>
              <w:rPr>
                <w:rFonts w:ascii="Poppins" w:eastAsia="Poppins" w:hAnsi="Poppins" w:cs="Poppins"/>
                <w:b/>
                <w:i/>
                <w:color w:val="243F61"/>
                <w:sz w:val="20"/>
                <w:szCs w:val="20"/>
              </w:rPr>
            </w:pPr>
            <w:r>
              <w:rPr>
                <w:rFonts w:ascii="Poppins" w:eastAsia="Poppins" w:hAnsi="Poppins" w:cs="Poppins"/>
                <w:sz w:val="20"/>
                <w:szCs w:val="20"/>
              </w:rPr>
              <w:t>___ Attempts appear to have been made to use evaluation and accountability procedures to improve the quality of the program, but efforts are limited or do not appear consistent.</w:t>
            </w:r>
          </w:p>
        </w:tc>
        <w:tc>
          <w:tcPr>
            <w:tcW w:w="3510" w:type="dxa"/>
            <w:tcBorders>
              <w:bottom w:val="single" w:sz="4" w:space="0" w:color="000000"/>
            </w:tcBorders>
            <w:shd w:val="clear" w:color="auto" w:fill="auto"/>
          </w:tcPr>
          <w:p w14:paraId="54803F87" w14:textId="77777777" w:rsidR="002F4D19" w:rsidRDefault="00851792">
            <w:pPr>
              <w:rPr>
                <w:rFonts w:ascii="Poppins" w:eastAsia="Poppins" w:hAnsi="Poppins" w:cs="Poppins"/>
                <w:b/>
                <w:i/>
                <w:color w:val="000000"/>
                <w:sz w:val="20"/>
                <w:szCs w:val="20"/>
              </w:rPr>
            </w:pPr>
            <w:r>
              <w:rPr>
                <w:rFonts w:ascii="Poppins" w:eastAsia="Poppins" w:hAnsi="Poppins" w:cs="Poppins"/>
                <w:sz w:val="20"/>
                <w:szCs w:val="20"/>
              </w:rPr>
              <w:t xml:space="preserve">___ There is strong, clear evidence of an ongoing process by which </w:t>
            </w:r>
            <w:r>
              <w:rPr>
                <w:rFonts w:ascii="Poppins" w:eastAsia="Poppins" w:hAnsi="Poppins" w:cs="Poppins"/>
                <w:color w:val="000000"/>
                <w:sz w:val="20"/>
                <w:szCs w:val="20"/>
              </w:rPr>
              <w:t xml:space="preserve">evaluation and accountability procedures, including evaluation of candidates and </w:t>
            </w:r>
            <w:r>
              <w:rPr>
                <w:rFonts w:ascii="Poppins" w:eastAsia="Poppins" w:hAnsi="Poppins" w:cs="Poppins"/>
                <w:sz w:val="20"/>
                <w:szCs w:val="20"/>
              </w:rPr>
              <w:t>data</w:t>
            </w:r>
            <w:r>
              <w:rPr>
                <w:rFonts w:ascii="Poppins" w:eastAsia="Poppins" w:hAnsi="Poppins" w:cs="Poppins"/>
                <w:color w:val="000000"/>
                <w:sz w:val="20"/>
                <w:szCs w:val="20"/>
              </w:rPr>
              <w:t xml:space="preserve"> on program graduates , (e.g., employment, licensure/certification, satisfaction)are used to improve the</w:t>
            </w:r>
            <w:r>
              <w:rPr>
                <w:rFonts w:ascii="Poppins" w:eastAsia="Poppins" w:hAnsi="Poppins" w:cs="Poppins"/>
                <w:color w:val="000000"/>
                <w:sz w:val="20"/>
                <w:szCs w:val="20"/>
              </w:rPr>
              <w:t xml:space="preserve"> quality of the program.</w:t>
            </w:r>
          </w:p>
        </w:tc>
      </w:tr>
      <w:tr w:rsidR="002F4D19" w14:paraId="153BC7EE" w14:textId="77777777">
        <w:trPr>
          <w:trHeight w:val="200"/>
        </w:trPr>
        <w:tc>
          <w:tcPr>
            <w:tcW w:w="10545" w:type="dxa"/>
            <w:gridSpan w:val="4"/>
            <w:shd w:val="clear" w:color="auto" w:fill="auto"/>
          </w:tcPr>
          <w:p w14:paraId="66B2F288" w14:textId="77777777" w:rsidR="002F4D19" w:rsidRDefault="00851792">
            <w:pPr>
              <w:rPr>
                <w:rFonts w:ascii="Poppins" w:eastAsia="Poppins" w:hAnsi="Poppins" w:cs="Poppins"/>
                <w:b/>
                <w:i/>
                <w:color w:val="243F61"/>
                <w:sz w:val="20"/>
                <w:szCs w:val="20"/>
              </w:rPr>
            </w:pPr>
            <w:r>
              <w:rPr>
                <w:rFonts w:ascii="Poppins" w:eastAsia="Poppins" w:hAnsi="Poppins" w:cs="Poppins"/>
                <w:b/>
                <w:sz w:val="20"/>
                <w:szCs w:val="20"/>
              </w:rPr>
              <w:t xml:space="preserve">Comments on exemplary practices, areas of concern, and/or recommendations for improvement on Element 1.1: </w:t>
            </w:r>
          </w:p>
          <w:p w14:paraId="7A0F35E0" w14:textId="77777777" w:rsidR="002F4D19" w:rsidRDefault="002F4D19">
            <w:pPr>
              <w:rPr>
                <w:rFonts w:ascii="Poppins" w:eastAsia="Poppins" w:hAnsi="Poppins" w:cs="Poppins"/>
                <w:b/>
                <w:sz w:val="20"/>
                <w:szCs w:val="20"/>
              </w:rPr>
            </w:pPr>
          </w:p>
          <w:p w14:paraId="3492D6D9" w14:textId="77777777" w:rsidR="002F4D19" w:rsidRDefault="002F4D19">
            <w:pPr>
              <w:rPr>
                <w:rFonts w:ascii="Poppins" w:eastAsia="Poppins" w:hAnsi="Poppins" w:cs="Poppins"/>
                <w:b/>
                <w:sz w:val="20"/>
                <w:szCs w:val="20"/>
              </w:rPr>
            </w:pPr>
          </w:p>
          <w:p w14:paraId="00492212" w14:textId="77777777" w:rsidR="002F4D19" w:rsidRDefault="002F4D19">
            <w:pPr>
              <w:rPr>
                <w:rFonts w:ascii="Poppins" w:eastAsia="Poppins" w:hAnsi="Poppins" w:cs="Poppins"/>
                <w:b/>
                <w:sz w:val="20"/>
                <w:szCs w:val="20"/>
              </w:rPr>
            </w:pPr>
          </w:p>
          <w:p w14:paraId="10ACBAD9" w14:textId="77777777" w:rsidR="002F4D19" w:rsidRDefault="002F4D19">
            <w:pPr>
              <w:rPr>
                <w:rFonts w:ascii="Poppins" w:eastAsia="Poppins" w:hAnsi="Poppins" w:cs="Poppins"/>
                <w:b/>
                <w:sz w:val="20"/>
                <w:szCs w:val="20"/>
              </w:rPr>
            </w:pPr>
          </w:p>
          <w:p w14:paraId="4D88D40D" w14:textId="77777777" w:rsidR="002F4D19" w:rsidRDefault="002F4D19">
            <w:pPr>
              <w:rPr>
                <w:rFonts w:ascii="Poppins" w:eastAsia="Poppins" w:hAnsi="Poppins" w:cs="Poppins"/>
                <w:b/>
                <w:sz w:val="20"/>
                <w:szCs w:val="20"/>
              </w:rPr>
            </w:pPr>
          </w:p>
        </w:tc>
      </w:tr>
      <w:tr w:rsidR="002F4D19" w14:paraId="5FC3F046" w14:textId="77777777">
        <w:tc>
          <w:tcPr>
            <w:tcW w:w="1545" w:type="dxa"/>
            <w:shd w:val="clear" w:color="auto" w:fill="auto"/>
          </w:tcPr>
          <w:p w14:paraId="3171ACE9" w14:textId="77777777" w:rsidR="002F4D19" w:rsidRDefault="00851792">
            <w:pPr>
              <w:jc w:val="center"/>
              <w:rPr>
                <w:rFonts w:ascii="Poppins" w:eastAsia="Poppins" w:hAnsi="Poppins" w:cs="Poppins"/>
                <w:b/>
                <w:color w:val="243F61"/>
                <w:sz w:val="20"/>
                <w:szCs w:val="20"/>
              </w:rPr>
            </w:pPr>
            <w:r>
              <w:rPr>
                <w:rFonts w:ascii="Poppins" w:eastAsia="Poppins" w:hAnsi="Poppins" w:cs="Poppins"/>
                <w:b/>
                <w:sz w:val="20"/>
                <w:szCs w:val="20"/>
              </w:rPr>
              <w:t>Element</w:t>
            </w:r>
          </w:p>
          <w:p w14:paraId="71032A01" w14:textId="77777777" w:rsidR="002F4D19" w:rsidRDefault="002F4D19">
            <w:pPr>
              <w:rPr>
                <w:rFonts w:ascii="Poppins" w:eastAsia="Poppins" w:hAnsi="Poppins" w:cs="Poppins"/>
                <w:b/>
                <w:sz w:val="20"/>
                <w:szCs w:val="20"/>
              </w:rPr>
            </w:pPr>
          </w:p>
        </w:tc>
        <w:tc>
          <w:tcPr>
            <w:tcW w:w="2250" w:type="dxa"/>
            <w:shd w:val="clear" w:color="auto" w:fill="auto"/>
          </w:tcPr>
          <w:p w14:paraId="216F4D85" w14:textId="77777777" w:rsidR="002F4D19" w:rsidRDefault="00851792">
            <w:pPr>
              <w:jc w:val="center"/>
              <w:rPr>
                <w:rFonts w:ascii="Poppins" w:eastAsia="Poppins" w:hAnsi="Poppins" w:cs="Poppins"/>
                <w:b/>
                <w:color w:val="243F61"/>
                <w:sz w:val="20"/>
                <w:szCs w:val="20"/>
              </w:rPr>
            </w:pPr>
            <w:r>
              <w:rPr>
                <w:rFonts w:ascii="Poppins" w:eastAsia="Poppins" w:hAnsi="Poppins" w:cs="Poppins"/>
                <w:sz w:val="20"/>
                <w:szCs w:val="20"/>
              </w:rPr>
              <w:t>___</w:t>
            </w:r>
            <w:r>
              <w:rPr>
                <w:rFonts w:ascii="Poppins" w:eastAsia="Poppins" w:hAnsi="Poppins" w:cs="Poppins"/>
                <w:b/>
                <w:sz w:val="20"/>
                <w:szCs w:val="20"/>
              </w:rPr>
              <w:t xml:space="preserve"> Not Acceptable</w:t>
            </w:r>
          </w:p>
          <w:p w14:paraId="45FDA32F" w14:textId="77777777" w:rsidR="002F4D19" w:rsidRDefault="002F4D19">
            <w:pPr>
              <w:rPr>
                <w:rFonts w:ascii="Poppins" w:eastAsia="Poppins" w:hAnsi="Poppins" w:cs="Poppins"/>
                <w:b/>
                <w:sz w:val="20"/>
                <w:szCs w:val="20"/>
              </w:rPr>
            </w:pPr>
          </w:p>
        </w:tc>
        <w:tc>
          <w:tcPr>
            <w:tcW w:w="3240" w:type="dxa"/>
            <w:shd w:val="clear" w:color="auto" w:fill="auto"/>
          </w:tcPr>
          <w:p w14:paraId="2E6A20EF" w14:textId="77777777" w:rsidR="002F4D19" w:rsidRDefault="00851792">
            <w:pPr>
              <w:jc w:val="center"/>
              <w:rPr>
                <w:rFonts w:ascii="Poppins" w:eastAsia="Poppins" w:hAnsi="Poppins" w:cs="Poppins"/>
                <w:b/>
                <w:color w:val="243F61"/>
                <w:sz w:val="20"/>
                <w:szCs w:val="20"/>
              </w:rPr>
            </w:pPr>
            <w:r>
              <w:rPr>
                <w:rFonts w:ascii="Poppins" w:eastAsia="Poppins" w:hAnsi="Poppins" w:cs="Poppins"/>
                <w:sz w:val="20"/>
                <w:szCs w:val="20"/>
              </w:rPr>
              <w:t>___</w:t>
            </w:r>
            <w:r>
              <w:rPr>
                <w:rFonts w:ascii="Poppins" w:eastAsia="Poppins" w:hAnsi="Poppins" w:cs="Poppins"/>
                <w:b/>
                <w:sz w:val="20"/>
                <w:szCs w:val="20"/>
              </w:rPr>
              <w:t xml:space="preserve"> Marginal</w:t>
            </w:r>
          </w:p>
        </w:tc>
        <w:tc>
          <w:tcPr>
            <w:tcW w:w="3510" w:type="dxa"/>
            <w:shd w:val="clear" w:color="auto" w:fill="auto"/>
          </w:tcPr>
          <w:p w14:paraId="387E4904" w14:textId="77777777" w:rsidR="002F4D19" w:rsidRDefault="00851792">
            <w:pPr>
              <w:jc w:val="center"/>
              <w:rPr>
                <w:rFonts w:ascii="Poppins" w:eastAsia="Poppins" w:hAnsi="Poppins" w:cs="Poppins"/>
                <w:b/>
                <w:color w:val="243F61"/>
                <w:sz w:val="20"/>
                <w:szCs w:val="20"/>
              </w:rPr>
            </w:pPr>
            <w:r>
              <w:rPr>
                <w:rFonts w:ascii="Poppins" w:eastAsia="Poppins" w:hAnsi="Poppins" w:cs="Poppins"/>
                <w:sz w:val="20"/>
                <w:szCs w:val="20"/>
              </w:rPr>
              <w:t>___</w:t>
            </w:r>
            <w:r>
              <w:rPr>
                <w:rFonts w:ascii="Poppins" w:eastAsia="Poppins" w:hAnsi="Poppins" w:cs="Poppins"/>
                <w:b/>
                <w:sz w:val="20"/>
                <w:szCs w:val="20"/>
              </w:rPr>
              <w:t xml:space="preserve"> Acceptable</w:t>
            </w:r>
          </w:p>
        </w:tc>
      </w:tr>
      <w:tr w:rsidR="002F4D19" w14:paraId="04D71887" w14:textId="77777777">
        <w:trPr>
          <w:trHeight w:val="200"/>
        </w:trPr>
        <w:tc>
          <w:tcPr>
            <w:tcW w:w="1545" w:type="dxa"/>
            <w:vMerge w:val="restart"/>
            <w:shd w:val="clear" w:color="auto" w:fill="auto"/>
          </w:tcPr>
          <w:p w14:paraId="7AE594C1" w14:textId="77777777" w:rsidR="002F4D19" w:rsidRDefault="00851792">
            <w:pPr>
              <w:rPr>
                <w:rFonts w:ascii="Poppins" w:eastAsia="Poppins" w:hAnsi="Poppins" w:cs="Poppins"/>
                <w:b/>
                <w:i/>
                <w:color w:val="243F61"/>
                <w:sz w:val="20"/>
                <w:szCs w:val="20"/>
              </w:rPr>
            </w:pPr>
            <w:r>
              <w:rPr>
                <w:rFonts w:ascii="Poppins" w:eastAsia="Poppins" w:hAnsi="Poppins" w:cs="Poppins"/>
                <w:b/>
                <w:sz w:val="20"/>
                <w:szCs w:val="20"/>
              </w:rPr>
              <w:t>1.2</w:t>
            </w:r>
          </w:p>
          <w:p w14:paraId="54889C75" w14:textId="77777777" w:rsidR="002F4D19" w:rsidRDefault="002F4D19">
            <w:pPr>
              <w:rPr>
                <w:rFonts w:ascii="Poppins" w:eastAsia="Poppins" w:hAnsi="Poppins" w:cs="Poppins"/>
                <w:b/>
                <w:i/>
                <w:color w:val="243F61"/>
                <w:sz w:val="20"/>
                <w:szCs w:val="20"/>
              </w:rPr>
            </w:pPr>
          </w:p>
          <w:p w14:paraId="17E72786" w14:textId="77777777" w:rsidR="002F4D19" w:rsidRDefault="002F4D19">
            <w:pPr>
              <w:rPr>
                <w:rFonts w:ascii="Poppins" w:eastAsia="Poppins" w:hAnsi="Poppins" w:cs="Poppins"/>
                <w:b/>
                <w:sz w:val="20"/>
                <w:szCs w:val="20"/>
              </w:rPr>
            </w:pPr>
          </w:p>
        </w:tc>
        <w:tc>
          <w:tcPr>
            <w:tcW w:w="2250" w:type="dxa"/>
            <w:shd w:val="clear" w:color="auto" w:fill="auto"/>
          </w:tcPr>
          <w:p w14:paraId="19E3EC31" w14:textId="77777777" w:rsidR="002F4D19" w:rsidRDefault="00851792">
            <w:pPr>
              <w:rPr>
                <w:rFonts w:ascii="Poppins" w:eastAsia="Poppins" w:hAnsi="Poppins" w:cs="Poppins"/>
                <w:b/>
                <w:i/>
                <w:color w:val="243F61"/>
                <w:sz w:val="20"/>
                <w:szCs w:val="20"/>
              </w:rPr>
            </w:pPr>
            <w:r>
              <w:rPr>
                <w:rFonts w:ascii="Poppins" w:eastAsia="Poppins" w:hAnsi="Poppins" w:cs="Poppins"/>
                <w:sz w:val="20"/>
                <w:szCs w:val="20"/>
              </w:rPr>
              <w:t xml:space="preserve">___ It is not clear how many </w:t>
            </w:r>
            <w:proofErr w:type="gramStart"/>
            <w:r>
              <w:rPr>
                <w:rFonts w:ascii="Poppins" w:eastAsia="Poppins" w:hAnsi="Poppins" w:cs="Poppins"/>
                <w:sz w:val="20"/>
                <w:szCs w:val="20"/>
              </w:rPr>
              <w:t>faculty</w:t>
            </w:r>
            <w:proofErr w:type="gramEnd"/>
            <w:r>
              <w:rPr>
                <w:rFonts w:ascii="Poppins" w:eastAsia="Poppins" w:hAnsi="Poppins" w:cs="Poppins"/>
                <w:sz w:val="20"/>
                <w:szCs w:val="20"/>
              </w:rPr>
              <w:t xml:space="preserve"> are assigned to the program, and/or there are fewer than two full-time equivalents.</w:t>
            </w:r>
          </w:p>
        </w:tc>
        <w:tc>
          <w:tcPr>
            <w:tcW w:w="3240" w:type="dxa"/>
            <w:tcBorders>
              <w:bottom w:val="single" w:sz="4" w:space="0" w:color="000000"/>
            </w:tcBorders>
            <w:shd w:val="clear" w:color="auto" w:fill="auto"/>
          </w:tcPr>
          <w:p w14:paraId="57E8C33B" w14:textId="77777777" w:rsidR="002F4D19" w:rsidRDefault="00851792">
            <w:pPr>
              <w:rPr>
                <w:rFonts w:ascii="Poppins" w:eastAsia="Poppins" w:hAnsi="Poppins" w:cs="Poppins"/>
                <w:b/>
                <w:i/>
                <w:color w:val="243F61"/>
                <w:sz w:val="20"/>
                <w:szCs w:val="20"/>
              </w:rPr>
            </w:pPr>
            <w:r>
              <w:rPr>
                <w:rFonts w:ascii="Poppins" w:eastAsia="Poppins" w:hAnsi="Poppins" w:cs="Poppins"/>
                <w:sz w:val="20"/>
                <w:szCs w:val="20"/>
              </w:rPr>
              <w:t xml:space="preserve">___ Evidence is provided that the program faculty total two full-time equivalents. </w:t>
            </w:r>
          </w:p>
        </w:tc>
        <w:tc>
          <w:tcPr>
            <w:tcW w:w="3510" w:type="dxa"/>
            <w:shd w:val="clear" w:color="auto" w:fill="auto"/>
          </w:tcPr>
          <w:p w14:paraId="17968774" w14:textId="77777777" w:rsidR="002F4D19" w:rsidRDefault="00851792">
            <w:pPr>
              <w:rPr>
                <w:rFonts w:ascii="Poppins" w:eastAsia="Poppins" w:hAnsi="Poppins" w:cs="Poppins"/>
                <w:b/>
                <w:i/>
                <w:color w:val="243F61"/>
                <w:sz w:val="20"/>
                <w:szCs w:val="20"/>
              </w:rPr>
            </w:pPr>
            <w:r>
              <w:rPr>
                <w:rFonts w:ascii="Poppins" w:eastAsia="Poppins" w:hAnsi="Poppins" w:cs="Poppins"/>
                <w:sz w:val="20"/>
                <w:szCs w:val="20"/>
              </w:rPr>
              <w:t>___ Evidence is provided that program faculty total</w:t>
            </w:r>
            <w:r>
              <w:rPr>
                <w:rFonts w:ascii="Poppins" w:eastAsia="Poppins" w:hAnsi="Poppins" w:cs="Poppins"/>
                <w:sz w:val="20"/>
                <w:szCs w:val="20"/>
              </w:rPr>
              <w:t xml:space="preserve"> at least three full-time equivalents. </w:t>
            </w:r>
          </w:p>
        </w:tc>
      </w:tr>
      <w:tr w:rsidR="002F4D19" w14:paraId="12B8F563" w14:textId="77777777">
        <w:trPr>
          <w:trHeight w:val="200"/>
        </w:trPr>
        <w:tc>
          <w:tcPr>
            <w:tcW w:w="1545" w:type="dxa"/>
            <w:vMerge/>
            <w:shd w:val="clear" w:color="auto" w:fill="auto"/>
          </w:tcPr>
          <w:p w14:paraId="4AD4AD0A" w14:textId="77777777" w:rsidR="002F4D19" w:rsidRDefault="002F4D19">
            <w:pPr>
              <w:rPr>
                <w:rFonts w:ascii="Poppins" w:eastAsia="Poppins" w:hAnsi="Poppins" w:cs="Poppins"/>
                <w:b/>
                <w:sz w:val="20"/>
                <w:szCs w:val="20"/>
              </w:rPr>
            </w:pPr>
          </w:p>
        </w:tc>
        <w:tc>
          <w:tcPr>
            <w:tcW w:w="2250" w:type="dxa"/>
            <w:shd w:val="clear" w:color="auto" w:fill="auto"/>
          </w:tcPr>
          <w:p w14:paraId="5BFF22BC" w14:textId="77777777" w:rsidR="002F4D19" w:rsidRDefault="00851792">
            <w:pPr>
              <w:rPr>
                <w:rFonts w:ascii="Poppins" w:eastAsia="Poppins" w:hAnsi="Poppins" w:cs="Poppins"/>
                <w:sz w:val="20"/>
                <w:szCs w:val="20"/>
              </w:rPr>
            </w:pPr>
            <w:r>
              <w:rPr>
                <w:rFonts w:ascii="Poppins" w:eastAsia="Poppins" w:hAnsi="Poppins" w:cs="Poppins"/>
                <w:sz w:val="20"/>
                <w:szCs w:val="20"/>
              </w:rPr>
              <w:t xml:space="preserve">___ It is not apparent that any program faculty members hold doctoral degrees with specialization in school psychology and are actively engaged in school psychology. </w:t>
            </w:r>
          </w:p>
        </w:tc>
        <w:tc>
          <w:tcPr>
            <w:tcW w:w="3240" w:type="dxa"/>
            <w:shd w:val="clear" w:color="auto" w:fill="auto"/>
          </w:tcPr>
          <w:p w14:paraId="65E478C9" w14:textId="77777777" w:rsidR="002F4D19" w:rsidRDefault="00851792">
            <w:pPr>
              <w:rPr>
                <w:rFonts w:ascii="Poppins" w:eastAsia="Poppins" w:hAnsi="Poppins" w:cs="Poppins"/>
                <w:b/>
                <w:i/>
                <w:color w:val="243F61"/>
                <w:sz w:val="20"/>
                <w:szCs w:val="20"/>
              </w:rPr>
            </w:pPr>
            <w:r>
              <w:rPr>
                <w:rFonts w:ascii="Poppins" w:eastAsia="Poppins" w:hAnsi="Poppins" w:cs="Poppins"/>
                <w:sz w:val="20"/>
                <w:szCs w:val="20"/>
              </w:rPr>
              <w:t xml:space="preserve">___ </w:t>
            </w:r>
            <w:r>
              <w:rPr>
                <w:rFonts w:ascii="Poppins" w:eastAsia="Poppins" w:hAnsi="Poppins" w:cs="Poppins"/>
                <w:sz w:val="20"/>
                <w:szCs w:val="20"/>
                <w:highlight w:val="white"/>
              </w:rPr>
              <w:t>The program appears to have one faculty member with a doctoral degree with specializa</w:t>
            </w:r>
            <w:r>
              <w:rPr>
                <w:rFonts w:ascii="Poppins" w:eastAsia="Poppins" w:hAnsi="Poppins" w:cs="Poppins"/>
                <w:sz w:val="20"/>
                <w:szCs w:val="20"/>
                <w:highlight w:val="white"/>
              </w:rPr>
              <w:t xml:space="preserve">tion in school psychology and at least one other who has school psychology credentials or </w:t>
            </w:r>
            <w:proofErr w:type="gramStart"/>
            <w:r>
              <w:rPr>
                <w:rFonts w:ascii="Poppins" w:eastAsia="Poppins" w:hAnsi="Poppins" w:cs="Poppins"/>
                <w:sz w:val="20"/>
                <w:szCs w:val="20"/>
                <w:highlight w:val="white"/>
              </w:rPr>
              <w:t>experience, but</w:t>
            </w:r>
            <w:proofErr w:type="gramEnd"/>
            <w:r>
              <w:rPr>
                <w:rFonts w:ascii="Poppins" w:eastAsia="Poppins" w:hAnsi="Poppins" w:cs="Poppins"/>
                <w:sz w:val="20"/>
                <w:szCs w:val="20"/>
                <w:highlight w:val="white"/>
              </w:rPr>
              <w:t xml:space="preserve"> does not meet the standards for “Acceptable.”</w:t>
            </w:r>
          </w:p>
        </w:tc>
        <w:tc>
          <w:tcPr>
            <w:tcW w:w="3510" w:type="dxa"/>
            <w:shd w:val="clear" w:color="auto" w:fill="auto"/>
          </w:tcPr>
          <w:p w14:paraId="08FAA5D8" w14:textId="77777777" w:rsidR="002F4D19" w:rsidRDefault="00851792">
            <w:pPr>
              <w:rPr>
                <w:rFonts w:ascii="Poppins" w:eastAsia="Poppins" w:hAnsi="Poppins" w:cs="Poppins"/>
                <w:b/>
                <w:i/>
                <w:color w:val="243F61"/>
                <w:sz w:val="20"/>
                <w:szCs w:val="20"/>
              </w:rPr>
            </w:pPr>
            <w:r>
              <w:rPr>
                <w:rFonts w:ascii="Poppins" w:eastAsia="Poppins" w:hAnsi="Poppins" w:cs="Poppins"/>
                <w:sz w:val="20"/>
                <w:szCs w:val="20"/>
              </w:rPr>
              <w:t>___ At least two school psychology program faculty members (including the program administrator) hold do</w:t>
            </w:r>
            <w:r>
              <w:rPr>
                <w:rFonts w:ascii="Poppins" w:eastAsia="Poppins" w:hAnsi="Poppins" w:cs="Poppins"/>
                <w:sz w:val="20"/>
                <w:szCs w:val="20"/>
              </w:rPr>
              <w:t>ctoral degrees with specialization in school psychology and are actively engaged in school psychology.</w:t>
            </w:r>
          </w:p>
        </w:tc>
      </w:tr>
      <w:tr w:rsidR="002F4D19" w14:paraId="52FC18FA" w14:textId="77777777">
        <w:trPr>
          <w:trHeight w:val="200"/>
        </w:trPr>
        <w:tc>
          <w:tcPr>
            <w:tcW w:w="1545" w:type="dxa"/>
            <w:vMerge/>
            <w:tcBorders>
              <w:bottom w:val="single" w:sz="4" w:space="0" w:color="000000"/>
            </w:tcBorders>
            <w:shd w:val="clear" w:color="auto" w:fill="auto"/>
          </w:tcPr>
          <w:p w14:paraId="5CAA86FE" w14:textId="77777777" w:rsidR="002F4D19" w:rsidRDefault="002F4D19">
            <w:pPr>
              <w:rPr>
                <w:rFonts w:ascii="Poppins" w:eastAsia="Poppins" w:hAnsi="Poppins" w:cs="Poppins"/>
                <w:b/>
                <w:sz w:val="20"/>
                <w:szCs w:val="20"/>
              </w:rPr>
            </w:pPr>
          </w:p>
        </w:tc>
        <w:tc>
          <w:tcPr>
            <w:tcW w:w="2250" w:type="dxa"/>
            <w:tcBorders>
              <w:bottom w:val="single" w:sz="4" w:space="0" w:color="000000"/>
            </w:tcBorders>
            <w:shd w:val="clear" w:color="auto" w:fill="auto"/>
          </w:tcPr>
          <w:p w14:paraId="1509A8AD" w14:textId="77777777" w:rsidR="002F4D19" w:rsidRDefault="00851792">
            <w:pPr>
              <w:rPr>
                <w:rFonts w:ascii="Poppins" w:eastAsia="Poppins" w:hAnsi="Poppins" w:cs="Poppins"/>
                <w:b/>
                <w:i/>
                <w:color w:val="243F61"/>
                <w:sz w:val="20"/>
                <w:szCs w:val="20"/>
              </w:rPr>
            </w:pPr>
            <w:r>
              <w:rPr>
                <w:rFonts w:ascii="Poppins" w:eastAsia="Poppins" w:hAnsi="Poppins" w:cs="Poppins"/>
                <w:sz w:val="20"/>
                <w:szCs w:val="20"/>
              </w:rPr>
              <w:t xml:space="preserve">___ It cannot be determined what other faculty actually contribute to the program, or if their degrees and </w:t>
            </w:r>
            <w:r>
              <w:rPr>
                <w:rFonts w:ascii="Poppins" w:eastAsia="Poppins" w:hAnsi="Poppins" w:cs="Poppins"/>
                <w:sz w:val="20"/>
                <w:szCs w:val="20"/>
              </w:rPr>
              <w:lastRenderedPageBreak/>
              <w:t xml:space="preserve">credentials support their responsibilities in the program. </w:t>
            </w:r>
          </w:p>
        </w:tc>
        <w:tc>
          <w:tcPr>
            <w:tcW w:w="3240" w:type="dxa"/>
            <w:tcBorders>
              <w:bottom w:val="single" w:sz="4" w:space="0" w:color="000000"/>
            </w:tcBorders>
            <w:shd w:val="clear" w:color="auto" w:fill="auto"/>
          </w:tcPr>
          <w:p w14:paraId="2E98A5A1" w14:textId="77777777" w:rsidR="002F4D19" w:rsidRDefault="00851792">
            <w:pPr>
              <w:tabs>
                <w:tab w:val="left" w:pos="900"/>
              </w:tabs>
              <w:rPr>
                <w:rFonts w:ascii="Poppins" w:eastAsia="Poppins" w:hAnsi="Poppins" w:cs="Poppins"/>
                <w:b/>
                <w:color w:val="243F61"/>
                <w:sz w:val="20"/>
                <w:szCs w:val="20"/>
              </w:rPr>
            </w:pPr>
            <w:r>
              <w:rPr>
                <w:rFonts w:ascii="Poppins" w:eastAsia="Poppins" w:hAnsi="Poppins" w:cs="Poppins"/>
                <w:sz w:val="20"/>
                <w:szCs w:val="20"/>
              </w:rPr>
              <w:lastRenderedPageBreak/>
              <w:t>___ Some but not all other school psychology faculty members, hold at a minimum one of th</w:t>
            </w:r>
            <w:r>
              <w:rPr>
                <w:rFonts w:ascii="Poppins" w:eastAsia="Poppins" w:hAnsi="Poppins" w:cs="Poppins"/>
                <w:sz w:val="20"/>
                <w:szCs w:val="20"/>
              </w:rPr>
              <w:t xml:space="preserve">e following: (1) a specialist degree in school psychology and significant </w:t>
            </w:r>
            <w:r>
              <w:rPr>
                <w:rFonts w:ascii="Poppins" w:eastAsia="Poppins" w:hAnsi="Poppins" w:cs="Poppins"/>
                <w:sz w:val="20"/>
                <w:szCs w:val="20"/>
              </w:rPr>
              <w:lastRenderedPageBreak/>
              <w:t xml:space="preserve">school-based experience (if allowed by the program’s regional accrediting body and institution), or (2) a doctoral degree in psychology, education, or closely related discipline and </w:t>
            </w:r>
            <w:r>
              <w:rPr>
                <w:rFonts w:ascii="Poppins" w:eastAsia="Poppins" w:hAnsi="Poppins" w:cs="Poppins"/>
                <w:sz w:val="20"/>
                <w:szCs w:val="20"/>
              </w:rPr>
              <w:t>formal preparation and expertise to teach/supervise in the content area they have been assigned in the graduate program.</w:t>
            </w:r>
          </w:p>
        </w:tc>
        <w:tc>
          <w:tcPr>
            <w:tcW w:w="3510" w:type="dxa"/>
            <w:tcBorders>
              <w:bottom w:val="single" w:sz="4" w:space="0" w:color="000000"/>
            </w:tcBorders>
            <w:shd w:val="clear" w:color="auto" w:fill="auto"/>
          </w:tcPr>
          <w:p w14:paraId="3116CE7B" w14:textId="77777777" w:rsidR="002F4D19" w:rsidRDefault="00851792">
            <w:pPr>
              <w:tabs>
                <w:tab w:val="left" w:pos="900"/>
              </w:tabs>
              <w:rPr>
                <w:rFonts w:ascii="Poppins" w:eastAsia="Poppins" w:hAnsi="Poppins" w:cs="Poppins"/>
                <w:sz w:val="20"/>
                <w:szCs w:val="20"/>
              </w:rPr>
            </w:pPr>
            <w:r>
              <w:rPr>
                <w:rFonts w:ascii="Poppins" w:eastAsia="Poppins" w:hAnsi="Poppins" w:cs="Poppins"/>
                <w:sz w:val="20"/>
                <w:szCs w:val="20"/>
              </w:rPr>
              <w:lastRenderedPageBreak/>
              <w:t>___ All other school psychology program faculty members, hold at a minimum one of the following: (1) a specialist degree in school psyc</w:t>
            </w:r>
            <w:r>
              <w:rPr>
                <w:rFonts w:ascii="Poppins" w:eastAsia="Poppins" w:hAnsi="Poppins" w:cs="Poppins"/>
                <w:sz w:val="20"/>
                <w:szCs w:val="20"/>
              </w:rPr>
              <w:t xml:space="preserve">hology and significant school-based </w:t>
            </w:r>
            <w:r>
              <w:rPr>
                <w:rFonts w:ascii="Poppins" w:eastAsia="Poppins" w:hAnsi="Poppins" w:cs="Poppins"/>
                <w:sz w:val="20"/>
                <w:szCs w:val="20"/>
              </w:rPr>
              <w:lastRenderedPageBreak/>
              <w:t>experience (if allowed by the program’s regional accrediting body and institution), or (2) a doctoral degree in psychology, education, or closely related discipline and formal preparation and expertise to teach/supervise</w:t>
            </w:r>
            <w:r>
              <w:rPr>
                <w:rFonts w:ascii="Poppins" w:eastAsia="Poppins" w:hAnsi="Poppins" w:cs="Poppins"/>
                <w:sz w:val="20"/>
                <w:szCs w:val="20"/>
              </w:rPr>
              <w:t xml:space="preserve"> in the content area they have been assigned in the graduate program.</w:t>
            </w:r>
          </w:p>
        </w:tc>
      </w:tr>
      <w:tr w:rsidR="002F4D19" w14:paraId="2EB347FC" w14:textId="77777777">
        <w:trPr>
          <w:trHeight w:val="200"/>
        </w:trPr>
        <w:tc>
          <w:tcPr>
            <w:tcW w:w="1545" w:type="dxa"/>
            <w:vMerge/>
            <w:shd w:val="clear" w:color="auto" w:fill="auto"/>
          </w:tcPr>
          <w:p w14:paraId="2C5715EC" w14:textId="77777777" w:rsidR="002F4D19" w:rsidRDefault="002F4D19">
            <w:pPr>
              <w:rPr>
                <w:sz w:val="20"/>
                <w:szCs w:val="20"/>
              </w:rPr>
            </w:pPr>
          </w:p>
        </w:tc>
        <w:tc>
          <w:tcPr>
            <w:tcW w:w="2250" w:type="dxa"/>
            <w:shd w:val="clear" w:color="auto" w:fill="auto"/>
          </w:tcPr>
          <w:p w14:paraId="23F0D62D" w14:textId="77777777" w:rsidR="002F4D19" w:rsidRDefault="00851792">
            <w:pPr>
              <w:rPr>
                <w:rFonts w:ascii="Poppins" w:eastAsia="Poppins" w:hAnsi="Poppins" w:cs="Poppins"/>
                <w:sz w:val="20"/>
                <w:szCs w:val="20"/>
              </w:rPr>
            </w:pPr>
            <w:r>
              <w:rPr>
                <w:rFonts w:ascii="Poppins" w:eastAsia="Poppins" w:hAnsi="Poppins" w:cs="Poppins"/>
                <w:sz w:val="20"/>
                <w:szCs w:val="20"/>
              </w:rPr>
              <w:t>___ It is not possible to determine the ratio of students to faculty in the overall program, and/or in instructionally intensive courses (e.g., those requiring significant skills super</w:t>
            </w:r>
            <w:r>
              <w:rPr>
                <w:rFonts w:ascii="Poppins" w:eastAsia="Poppins" w:hAnsi="Poppins" w:cs="Poppins"/>
                <w:sz w:val="20"/>
                <w:szCs w:val="20"/>
              </w:rPr>
              <w:t xml:space="preserve">vision), or the ratio is greater than 18 students per faculty member. </w:t>
            </w:r>
          </w:p>
        </w:tc>
        <w:tc>
          <w:tcPr>
            <w:tcW w:w="3240" w:type="dxa"/>
            <w:tcBorders>
              <w:bottom w:val="single" w:sz="4" w:space="0" w:color="000000"/>
            </w:tcBorders>
            <w:shd w:val="clear" w:color="auto" w:fill="auto"/>
          </w:tcPr>
          <w:p w14:paraId="69555536" w14:textId="77777777" w:rsidR="002F4D19" w:rsidRDefault="00851792">
            <w:pPr>
              <w:tabs>
                <w:tab w:val="left" w:pos="900"/>
              </w:tabs>
              <w:rPr>
                <w:rFonts w:ascii="Poppins" w:eastAsia="Poppins" w:hAnsi="Poppins" w:cs="Poppins"/>
                <w:sz w:val="20"/>
                <w:szCs w:val="20"/>
              </w:rPr>
            </w:pPr>
            <w:r>
              <w:rPr>
                <w:rFonts w:ascii="Poppins" w:eastAsia="Poppins" w:hAnsi="Poppins" w:cs="Poppins"/>
                <w:sz w:val="20"/>
                <w:szCs w:val="20"/>
              </w:rPr>
              <w:t>___ The ratio of students to faculty in the overall program, and/or in instructionally intensive courses (e.g., those requiring significant skills supervision) is no greater than 18 stu</w:t>
            </w:r>
            <w:r>
              <w:rPr>
                <w:rFonts w:ascii="Poppins" w:eastAsia="Poppins" w:hAnsi="Poppins" w:cs="Poppins"/>
                <w:sz w:val="20"/>
                <w:szCs w:val="20"/>
              </w:rPr>
              <w:t xml:space="preserve">dents per faculty member. </w:t>
            </w:r>
          </w:p>
        </w:tc>
        <w:tc>
          <w:tcPr>
            <w:tcW w:w="3510" w:type="dxa"/>
            <w:tcBorders>
              <w:bottom w:val="single" w:sz="4" w:space="0" w:color="000000"/>
            </w:tcBorders>
            <w:shd w:val="clear" w:color="auto" w:fill="auto"/>
          </w:tcPr>
          <w:p w14:paraId="09B2E2CB" w14:textId="77777777" w:rsidR="002F4D19" w:rsidRDefault="00851792">
            <w:pPr>
              <w:tabs>
                <w:tab w:val="left" w:pos="900"/>
              </w:tabs>
              <w:rPr>
                <w:rFonts w:ascii="Poppins" w:eastAsia="Poppins" w:hAnsi="Poppins" w:cs="Poppins"/>
                <w:sz w:val="20"/>
                <w:szCs w:val="20"/>
              </w:rPr>
            </w:pPr>
            <w:r>
              <w:rPr>
                <w:rFonts w:ascii="Poppins" w:eastAsia="Poppins" w:hAnsi="Poppins" w:cs="Poppins"/>
                <w:sz w:val="20"/>
                <w:szCs w:val="20"/>
              </w:rPr>
              <w:t>___ The ratio of students to faculty in the overall program, and/or in instructionally intensive courses (e.g., those requiring significant skills supervision) is no greater than 12 students per faculty member.</w:t>
            </w:r>
          </w:p>
        </w:tc>
      </w:tr>
      <w:tr w:rsidR="002F4D19" w14:paraId="0128D824" w14:textId="77777777">
        <w:trPr>
          <w:trHeight w:val="200"/>
        </w:trPr>
        <w:tc>
          <w:tcPr>
            <w:tcW w:w="10545" w:type="dxa"/>
            <w:gridSpan w:val="4"/>
            <w:shd w:val="clear" w:color="auto" w:fill="auto"/>
          </w:tcPr>
          <w:p w14:paraId="2EDD57E7" w14:textId="77777777" w:rsidR="002F4D19" w:rsidRDefault="00851792">
            <w:pPr>
              <w:rPr>
                <w:rFonts w:ascii="Poppins" w:eastAsia="Poppins" w:hAnsi="Poppins" w:cs="Poppins"/>
                <w:b/>
                <w:i/>
                <w:color w:val="243F61"/>
                <w:sz w:val="20"/>
                <w:szCs w:val="20"/>
              </w:rPr>
            </w:pPr>
            <w:r>
              <w:rPr>
                <w:rFonts w:ascii="Poppins" w:eastAsia="Poppins" w:hAnsi="Poppins" w:cs="Poppins"/>
                <w:b/>
                <w:sz w:val="20"/>
                <w:szCs w:val="20"/>
              </w:rPr>
              <w:t xml:space="preserve">Comments on exemplary practices, areas of concern, and/or recommendations for improvement on Element 1.2: </w:t>
            </w:r>
          </w:p>
          <w:p w14:paraId="7C820C16" w14:textId="77777777" w:rsidR="002F4D19" w:rsidRDefault="002F4D19">
            <w:pPr>
              <w:rPr>
                <w:rFonts w:ascii="Poppins" w:eastAsia="Poppins" w:hAnsi="Poppins" w:cs="Poppins"/>
                <w:b/>
                <w:sz w:val="20"/>
                <w:szCs w:val="20"/>
              </w:rPr>
            </w:pPr>
          </w:p>
          <w:p w14:paraId="241699A9" w14:textId="77777777" w:rsidR="002F4D19" w:rsidRDefault="002F4D19">
            <w:pPr>
              <w:rPr>
                <w:rFonts w:ascii="Poppins" w:eastAsia="Poppins" w:hAnsi="Poppins" w:cs="Poppins"/>
                <w:b/>
                <w:sz w:val="20"/>
                <w:szCs w:val="20"/>
              </w:rPr>
            </w:pPr>
          </w:p>
          <w:p w14:paraId="1211B101" w14:textId="77777777" w:rsidR="002F4D19" w:rsidRDefault="002F4D19">
            <w:pPr>
              <w:rPr>
                <w:rFonts w:ascii="Poppins" w:eastAsia="Poppins" w:hAnsi="Poppins" w:cs="Poppins"/>
                <w:b/>
                <w:sz w:val="20"/>
                <w:szCs w:val="20"/>
              </w:rPr>
            </w:pPr>
          </w:p>
          <w:p w14:paraId="4BC02737" w14:textId="77777777" w:rsidR="002F4D19" w:rsidRDefault="002F4D19">
            <w:pPr>
              <w:rPr>
                <w:rFonts w:ascii="Poppins" w:eastAsia="Poppins" w:hAnsi="Poppins" w:cs="Poppins"/>
                <w:b/>
                <w:sz w:val="20"/>
                <w:szCs w:val="20"/>
              </w:rPr>
            </w:pPr>
          </w:p>
          <w:p w14:paraId="25AD3722" w14:textId="77777777" w:rsidR="002F4D19" w:rsidRDefault="002F4D19">
            <w:pPr>
              <w:rPr>
                <w:rFonts w:ascii="Poppins" w:eastAsia="Poppins" w:hAnsi="Poppins" w:cs="Poppins"/>
                <w:b/>
                <w:sz w:val="20"/>
                <w:szCs w:val="20"/>
              </w:rPr>
            </w:pPr>
          </w:p>
        </w:tc>
      </w:tr>
      <w:tr w:rsidR="002F4D19" w14:paraId="5F52B592" w14:textId="77777777">
        <w:tc>
          <w:tcPr>
            <w:tcW w:w="1545" w:type="dxa"/>
            <w:shd w:val="clear" w:color="auto" w:fill="auto"/>
          </w:tcPr>
          <w:p w14:paraId="16F886D1" w14:textId="77777777" w:rsidR="002F4D19" w:rsidRDefault="00851792">
            <w:pPr>
              <w:jc w:val="center"/>
              <w:rPr>
                <w:rFonts w:ascii="Poppins" w:eastAsia="Poppins" w:hAnsi="Poppins" w:cs="Poppins"/>
                <w:b/>
                <w:color w:val="243F61"/>
                <w:sz w:val="20"/>
                <w:szCs w:val="20"/>
              </w:rPr>
            </w:pPr>
            <w:r>
              <w:rPr>
                <w:rFonts w:ascii="Poppins" w:eastAsia="Poppins" w:hAnsi="Poppins" w:cs="Poppins"/>
                <w:b/>
                <w:sz w:val="20"/>
                <w:szCs w:val="20"/>
              </w:rPr>
              <w:t>Element</w:t>
            </w:r>
          </w:p>
          <w:p w14:paraId="5758BA12" w14:textId="77777777" w:rsidR="002F4D19" w:rsidRDefault="002F4D19">
            <w:pPr>
              <w:rPr>
                <w:rFonts w:ascii="Poppins" w:eastAsia="Poppins" w:hAnsi="Poppins" w:cs="Poppins"/>
                <w:b/>
                <w:sz w:val="20"/>
                <w:szCs w:val="20"/>
              </w:rPr>
            </w:pPr>
          </w:p>
        </w:tc>
        <w:tc>
          <w:tcPr>
            <w:tcW w:w="2250" w:type="dxa"/>
            <w:shd w:val="clear" w:color="auto" w:fill="auto"/>
          </w:tcPr>
          <w:p w14:paraId="01E72816" w14:textId="77777777" w:rsidR="002F4D19" w:rsidRDefault="00851792">
            <w:pPr>
              <w:jc w:val="center"/>
              <w:rPr>
                <w:rFonts w:ascii="Poppins" w:eastAsia="Poppins" w:hAnsi="Poppins" w:cs="Poppins"/>
                <w:b/>
                <w:color w:val="243F61"/>
                <w:sz w:val="20"/>
                <w:szCs w:val="20"/>
              </w:rPr>
            </w:pPr>
            <w:r>
              <w:rPr>
                <w:rFonts w:ascii="Poppins" w:eastAsia="Poppins" w:hAnsi="Poppins" w:cs="Poppins"/>
                <w:sz w:val="20"/>
                <w:szCs w:val="20"/>
              </w:rPr>
              <w:t>___</w:t>
            </w:r>
            <w:r>
              <w:rPr>
                <w:rFonts w:ascii="Poppins" w:eastAsia="Poppins" w:hAnsi="Poppins" w:cs="Poppins"/>
                <w:b/>
                <w:sz w:val="20"/>
                <w:szCs w:val="20"/>
              </w:rPr>
              <w:t xml:space="preserve"> Not Acceptable</w:t>
            </w:r>
          </w:p>
          <w:p w14:paraId="1BF98034" w14:textId="77777777" w:rsidR="002F4D19" w:rsidRDefault="002F4D19">
            <w:pPr>
              <w:rPr>
                <w:rFonts w:ascii="Poppins" w:eastAsia="Poppins" w:hAnsi="Poppins" w:cs="Poppins"/>
                <w:b/>
                <w:sz w:val="20"/>
                <w:szCs w:val="20"/>
              </w:rPr>
            </w:pPr>
          </w:p>
        </w:tc>
        <w:tc>
          <w:tcPr>
            <w:tcW w:w="3240" w:type="dxa"/>
            <w:shd w:val="clear" w:color="auto" w:fill="auto"/>
          </w:tcPr>
          <w:p w14:paraId="4DB804D0" w14:textId="77777777" w:rsidR="002F4D19" w:rsidRDefault="00851792">
            <w:pPr>
              <w:jc w:val="center"/>
              <w:rPr>
                <w:rFonts w:ascii="Poppins" w:eastAsia="Poppins" w:hAnsi="Poppins" w:cs="Poppins"/>
                <w:b/>
                <w:color w:val="243F61"/>
                <w:sz w:val="20"/>
                <w:szCs w:val="20"/>
              </w:rPr>
            </w:pPr>
            <w:r>
              <w:rPr>
                <w:rFonts w:ascii="Poppins" w:eastAsia="Poppins" w:hAnsi="Poppins" w:cs="Poppins"/>
                <w:sz w:val="20"/>
                <w:szCs w:val="20"/>
              </w:rPr>
              <w:t>___</w:t>
            </w:r>
            <w:r>
              <w:rPr>
                <w:rFonts w:ascii="Poppins" w:eastAsia="Poppins" w:hAnsi="Poppins" w:cs="Poppins"/>
                <w:b/>
                <w:sz w:val="20"/>
                <w:szCs w:val="20"/>
              </w:rPr>
              <w:t xml:space="preserve"> Marginal</w:t>
            </w:r>
          </w:p>
        </w:tc>
        <w:tc>
          <w:tcPr>
            <w:tcW w:w="3510" w:type="dxa"/>
            <w:shd w:val="clear" w:color="auto" w:fill="auto"/>
          </w:tcPr>
          <w:p w14:paraId="279D79B4" w14:textId="77777777" w:rsidR="002F4D19" w:rsidRDefault="00851792">
            <w:pPr>
              <w:jc w:val="center"/>
              <w:rPr>
                <w:rFonts w:ascii="Poppins" w:eastAsia="Poppins" w:hAnsi="Poppins" w:cs="Poppins"/>
                <w:b/>
                <w:color w:val="243F61"/>
                <w:sz w:val="20"/>
                <w:szCs w:val="20"/>
              </w:rPr>
            </w:pPr>
            <w:r>
              <w:rPr>
                <w:rFonts w:ascii="Poppins" w:eastAsia="Poppins" w:hAnsi="Poppins" w:cs="Poppins"/>
                <w:sz w:val="20"/>
                <w:szCs w:val="20"/>
              </w:rPr>
              <w:t>___</w:t>
            </w:r>
            <w:r>
              <w:rPr>
                <w:rFonts w:ascii="Poppins" w:eastAsia="Poppins" w:hAnsi="Poppins" w:cs="Poppins"/>
                <w:b/>
                <w:sz w:val="20"/>
                <w:szCs w:val="20"/>
              </w:rPr>
              <w:t xml:space="preserve"> Acceptable</w:t>
            </w:r>
          </w:p>
        </w:tc>
      </w:tr>
      <w:tr w:rsidR="002F4D19" w14:paraId="13200C4C" w14:textId="77777777">
        <w:trPr>
          <w:trHeight w:val="200"/>
        </w:trPr>
        <w:tc>
          <w:tcPr>
            <w:tcW w:w="1545" w:type="dxa"/>
            <w:vMerge w:val="restart"/>
            <w:shd w:val="clear" w:color="auto" w:fill="auto"/>
          </w:tcPr>
          <w:p w14:paraId="030C9150" w14:textId="77777777" w:rsidR="002F4D19" w:rsidRDefault="00851792">
            <w:pPr>
              <w:rPr>
                <w:rFonts w:ascii="Poppins" w:eastAsia="Poppins" w:hAnsi="Poppins" w:cs="Poppins"/>
                <w:b/>
                <w:i/>
                <w:color w:val="243F61"/>
                <w:sz w:val="20"/>
                <w:szCs w:val="20"/>
              </w:rPr>
            </w:pPr>
            <w:r>
              <w:rPr>
                <w:rFonts w:ascii="Poppins" w:eastAsia="Poppins" w:hAnsi="Poppins" w:cs="Poppins"/>
                <w:b/>
                <w:sz w:val="20"/>
                <w:szCs w:val="20"/>
              </w:rPr>
              <w:t xml:space="preserve">1.3 </w:t>
            </w:r>
            <w:r>
              <w:rPr>
                <w:rFonts w:ascii="Poppins" w:eastAsia="Poppins" w:hAnsi="Poppins" w:cs="Poppins"/>
                <w:sz w:val="20"/>
                <w:szCs w:val="20"/>
              </w:rPr>
              <w:t xml:space="preserve">(for </w:t>
            </w:r>
            <w:r>
              <w:rPr>
                <w:rFonts w:ascii="Poppins" w:eastAsia="Poppins" w:hAnsi="Poppins" w:cs="Poppins"/>
                <w:i/>
                <w:sz w:val="20"/>
                <w:szCs w:val="20"/>
              </w:rPr>
              <w:t xml:space="preserve">specialist </w:t>
            </w:r>
            <w:r>
              <w:rPr>
                <w:rFonts w:ascii="Poppins" w:eastAsia="Poppins" w:hAnsi="Poppins" w:cs="Poppins"/>
                <w:sz w:val="20"/>
                <w:szCs w:val="20"/>
              </w:rPr>
              <w:t>level programs only)</w:t>
            </w:r>
          </w:p>
        </w:tc>
        <w:tc>
          <w:tcPr>
            <w:tcW w:w="2250" w:type="dxa"/>
            <w:shd w:val="clear" w:color="auto" w:fill="auto"/>
          </w:tcPr>
          <w:p w14:paraId="142F536D" w14:textId="77777777" w:rsidR="002F4D19" w:rsidRDefault="00851792">
            <w:pPr>
              <w:rPr>
                <w:rFonts w:ascii="Poppins" w:eastAsia="Poppins" w:hAnsi="Poppins" w:cs="Poppins"/>
                <w:b/>
                <w:i/>
                <w:color w:val="243F61"/>
                <w:sz w:val="20"/>
                <w:szCs w:val="20"/>
              </w:rPr>
            </w:pPr>
            <w:r>
              <w:rPr>
                <w:rFonts w:ascii="Poppins" w:eastAsia="Poppins" w:hAnsi="Poppins" w:cs="Poppins"/>
                <w:sz w:val="20"/>
                <w:szCs w:val="20"/>
              </w:rPr>
              <w:t xml:space="preserve">___ Program policy regarding the length of the program (including internship) is unclear or consists of less than three years full-time study at the </w:t>
            </w:r>
            <w:r>
              <w:rPr>
                <w:rFonts w:ascii="Poppins" w:eastAsia="Poppins" w:hAnsi="Poppins" w:cs="Poppins"/>
                <w:sz w:val="20"/>
                <w:szCs w:val="20"/>
              </w:rPr>
              <w:lastRenderedPageBreak/>
              <w:t>graduate level or equivalent, or policy is clear but practice (as evidenced in transcripts) is substantiall</w:t>
            </w:r>
            <w:r>
              <w:rPr>
                <w:rFonts w:ascii="Poppins" w:eastAsia="Poppins" w:hAnsi="Poppins" w:cs="Poppins"/>
                <w:sz w:val="20"/>
                <w:szCs w:val="20"/>
              </w:rPr>
              <w:t xml:space="preserve">y inconsistent with policy.  </w:t>
            </w:r>
          </w:p>
        </w:tc>
        <w:tc>
          <w:tcPr>
            <w:tcW w:w="3240" w:type="dxa"/>
            <w:shd w:val="clear" w:color="auto" w:fill="auto"/>
          </w:tcPr>
          <w:p w14:paraId="76A03A43" w14:textId="77777777" w:rsidR="002F4D19" w:rsidRDefault="00851792">
            <w:pPr>
              <w:rPr>
                <w:rFonts w:ascii="Poppins" w:eastAsia="Poppins" w:hAnsi="Poppins" w:cs="Poppins"/>
                <w:b/>
                <w:i/>
                <w:color w:val="243F61"/>
                <w:sz w:val="20"/>
                <w:szCs w:val="20"/>
              </w:rPr>
            </w:pPr>
            <w:r>
              <w:rPr>
                <w:rFonts w:ascii="Poppins" w:eastAsia="Poppins" w:hAnsi="Poppins" w:cs="Poppins"/>
                <w:sz w:val="20"/>
                <w:szCs w:val="20"/>
              </w:rPr>
              <w:lastRenderedPageBreak/>
              <w:t>___ Program policy requiring a minimum of three years of full-time study at the graduate level, or the equivalent is clear; practice (as evidenced in transcripts) is somewhat inconsistent with policy.</w:t>
            </w:r>
          </w:p>
        </w:tc>
        <w:tc>
          <w:tcPr>
            <w:tcW w:w="3510" w:type="dxa"/>
            <w:shd w:val="clear" w:color="auto" w:fill="auto"/>
          </w:tcPr>
          <w:p w14:paraId="7BE81FFC" w14:textId="77777777" w:rsidR="002F4D19" w:rsidRDefault="00851792">
            <w:pPr>
              <w:rPr>
                <w:rFonts w:ascii="Poppins" w:eastAsia="Poppins" w:hAnsi="Poppins" w:cs="Poppins"/>
                <w:b/>
                <w:i/>
                <w:color w:val="243F61"/>
                <w:sz w:val="20"/>
                <w:szCs w:val="20"/>
              </w:rPr>
            </w:pPr>
            <w:r>
              <w:rPr>
                <w:rFonts w:ascii="Poppins" w:eastAsia="Poppins" w:hAnsi="Poppins" w:cs="Poppins"/>
                <w:sz w:val="20"/>
                <w:szCs w:val="20"/>
              </w:rPr>
              <w:t>___ The specialist progra</w:t>
            </w:r>
            <w:r>
              <w:rPr>
                <w:rFonts w:ascii="Poppins" w:eastAsia="Poppins" w:hAnsi="Poppins" w:cs="Poppins"/>
                <w:sz w:val="20"/>
                <w:szCs w:val="20"/>
              </w:rPr>
              <w:t>m requires a minimum of three years of full-time study at the graduate level, or the equivalent; practice (as evidenced in transcripts) is consistent with policy.</w:t>
            </w:r>
          </w:p>
        </w:tc>
      </w:tr>
      <w:tr w:rsidR="002F4D19" w14:paraId="61A76333" w14:textId="77777777">
        <w:trPr>
          <w:trHeight w:val="200"/>
        </w:trPr>
        <w:tc>
          <w:tcPr>
            <w:tcW w:w="1545" w:type="dxa"/>
            <w:vMerge/>
            <w:shd w:val="clear" w:color="auto" w:fill="auto"/>
          </w:tcPr>
          <w:p w14:paraId="4F847BED" w14:textId="77777777" w:rsidR="002F4D19" w:rsidRDefault="002F4D19">
            <w:pPr>
              <w:rPr>
                <w:rFonts w:ascii="Poppins" w:eastAsia="Poppins" w:hAnsi="Poppins" w:cs="Poppins"/>
                <w:b/>
                <w:sz w:val="20"/>
                <w:szCs w:val="20"/>
              </w:rPr>
            </w:pPr>
          </w:p>
        </w:tc>
        <w:tc>
          <w:tcPr>
            <w:tcW w:w="2250" w:type="dxa"/>
            <w:shd w:val="clear" w:color="auto" w:fill="auto"/>
          </w:tcPr>
          <w:p w14:paraId="28931568" w14:textId="77777777" w:rsidR="002F4D19" w:rsidRDefault="00851792">
            <w:pPr>
              <w:rPr>
                <w:rFonts w:ascii="Poppins" w:eastAsia="Poppins" w:hAnsi="Poppins" w:cs="Poppins"/>
                <w:b/>
                <w:i/>
                <w:color w:val="243F61"/>
                <w:sz w:val="20"/>
                <w:szCs w:val="20"/>
              </w:rPr>
            </w:pPr>
            <w:r>
              <w:rPr>
                <w:rFonts w:ascii="Poppins" w:eastAsia="Poppins" w:hAnsi="Poppins" w:cs="Poppins"/>
                <w:sz w:val="20"/>
                <w:szCs w:val="20"/>
              </w:rPr>
              <w:t>___ Program policy regarding the number of graduate semester hours is unclear or consists of less than 60 with at least 54 hours exclusive of credit for the supervised specialist-level internship, or policy is clear but practice (as evidenced in transcript</w:t>
            </w:r>
            <w:r>
              <w:rPr>
                <w:rFonts w:ascii="Poppins" w:eastAsia="Poppins" w:hAnsi="Poppins" w:cs="Poppins"/>
                <w:sz w:val="20"/>
                <w:szCs w:val="20"/>
              </w:rPr>
              <w:t>s) is substantially inconsistent with policy.</w:t>
            </w:r>
          </w:p>
        </w:tc>
        <w:tc>
          <w:tcPr>
            <w:tcW w:w="3240" w:type="dxa"/>
            <w:shd w:val="clear" w:color="auto" w:fill="auto"/>
          </w:tcPr>
          <w:p w14:paraId="2DA8F63F" w14:textId="77777777" w:rsidR="002F4D19" w:rsidRDefault="00851792">
            <w:pPr>
              <w:rPr>
                <w:rFonts w:ascii="Poppins" w:eastAsia="Poppins" w:hAnsi="Poppins" w:cs="Poppins"/>
                <w:b/>
                <w:i/>
                <w:color w:val="243F61"/>
                <w:sz w:val="20"/>
                <w:szCs w:val="20"/>
              </w:rPr>
            </w:pPr>
            <w:r>
              <w:rPr>
                <w:rFonts w:ascii="Poppins" w:eastAsia="Poppins" w:hAnsi="Poppins" w:cs="Poppins"/>
                <w:sz w:val="20"/>
                <w:szCs w:val="20"/>
              </w:rPr>
              <w:t>___ The specialist program requires at least 60 graduate semester hours or the equivalent, with at least 54 hours exclusive of credit for the supervised specialist-level internship, but practice (as evidenced i</w:t>
            </w:r>
            <w:r>
              <w:rPr>
                <w:rFonts w:ascii="Poppins" w:eastAsia="Poppins" w:hAnsi="Poppins" w:cs="Poppins"/>
                <w:sz w:val="20"/>
                <w:szCs w:val="20"/>
              </w:rPr>
              <w:t>n transcripts) is somewhat inconsistent with policy.</w:t>
            </w:r>
          </w:p>
        </w:tc>
        <w:tc>
          <w:tcPr>
            <w:tcW w:w="3510" w:type="dxa"/>
            <w:shd w:val="clear" w:color="auto" w:fill="auto"/>
          </w:tcPr>
          <w:p w14:paraId="45FBA2F5" w14:textId="77777777" w:rsidR="002F4D19" w:rsidRDefault="00851792">
            <w:pPr>
              <w:rPr>
                <w:rFonts w:ascii="Poppins" w:eastAsia="Poppins" w:hAnsi="Poppins" w:cs="Poppins"/>
                <w:sz w:val="20"/>
                <w:szCs w:val="20"/>
              </w:rPr>
            </w:pPr>
            <w:r>
              <w:rPr>
                <w:rFonts w:ascii="Poppins" w:eastAsia="Poppins" w:hAnsi="Poppins" w:cs="Poppins"/>
                <w:sz w:val="20"/>
                <w:szCs w:val="20"/>
              </w:rPr>
              <w:t>___ The specialist program requires at least 60 graduate semester hours or the equivalent, with at least 54 hours exclusive of credit for the supervised specialist-level internship; practice (as evidence</w:t>
            </w:r>
            <w:r>
              <w:rPr>
                <w:rFonts w:ascii="Poppins" w:eastAsia="Poppins" w:hAnsi="Poppins" w:cs="Poppins"/>
                <w:sz w:val="20"/>
                <w:szCs w:val="20"/>
              </w:rPr>
              <w:t xml:space="preserve">d in transcripts) is consistent with policy. </w:t>
            </w:r>
          </w:p>
        </w:tc>
      </w:tr>
      <w:tr w:rsidR="002F4D19" w14:paraId="44284068" w14:textId="77777777">
        <w:trPr>
          <w:trHeight w:val="200"/>
        </w:trPr>
        <w:tc>
          <w:tcPr>
            <w:tcW w:w="1545" w:type="dxa"/>
            <w:vMerge/>
            <w:shd w:val="clear" w:color="auto" w:fill="auto"/>
          </w:tcPr>
          <w:p w14:paraId="6D957F54" w14:textId="77777777" w:rsidR="002F4D19" w:rsidRDefault="002F4D19">
            <w:pPr>
              <w:rPr>
                <w:rFonts w:ascii="Poppins" w:eastAsia="Poppins" w:hAnsi="Poppins" w:cs="Poppins"/>
                <w:b/>
                <w:sz w:val="20"/>
                <w:szCs w:val="20"/>
              </w:rPr>
            </w:pPr>
          </w:p>
        </w:tc>
        <w:tc>
          <w:tcPr>
            <w:tcW w:w="2250" w:type="dxa"/>
            <w:shd w:val="clear" w:color="auto" w:fill="auto"/>
          </w:tcPr>
          <w:p w14:paraId="1B42B79F" w14:textId="77777777" w:rsidR="002F4D19" w:rsidRDefault="00851792">
            <w:pPr>
              <w:rPr>
                <w:rFonts w:ascii="Poppins" w:eastAsia="Poppins" w:hAnsi="Poppins" w:cs="Poppins"/>
                <w:sz w:val="20"/>
                <w:szCs w:val="20"/>
                <w:highlight w:val="yellow"/>
              </w:rPr>
            </w:pPr>
            <w:r>
              <w:rPr>
                <w:rFonts w:ascii="Poppins" w:eastAsia="Poppins" w:hAnsi="Poppins" w:cs="Poppins"/>
                <w:sz w:val="20"/>
                <w:szCs w:val="20"/>
              </w:rPr>
              <w:t>___ The supervised internship is not taken for academic credit, includes less than 1200 clock hours and/or 600 hours in a school setting, and/or is not completed  across one academic year on a full-time basis or two consecutive academic years on a half-tim</w:t>
            </w:r>
            <w:r>
              <w:rPr>
                <w:rFonts w:ascii="Poppins" w:eastAsia="Poppins" w:hAnsi="Poppins" w:cs="Poppins"/>
                <w:sz w:val="20"/>
                <w:szCs w:val="20"/>
              </w:rPr>
              <w:t xml:space="preserve">e basis; OR practice is substantially inconsistent with policy. </w:t>
            </w:r>
          </w:p>
        </w:tc>
        <w:tc>
          <w:tcPr>
            <w:tcW w:w="3240" w:type="dxa"/>
            <w:shd w:val="clear" w:color="auto" w:fill="auto"/>
          </w:tcPr>
          <w:p w14:paraId="698B1D36" w14:textId="77777777" w:rsidR="002F4D19" w:rsidRDefault="00851792">
            <w:pPr>
              <w:rPr>
                <w:rFonts w:ascii="Poppins" w:eastAsia="Poppins" w:hAnsi="Poppins" w:cs="Poppins"/>
                <w:sz w:val="20"/>
                <w:szCs w:val="20"/>
                <w:highlight w:val="yellow"/>
              </w:rPr>
            </w:pPr>
            <w:r>
              <w:rPr>
                <w:rFonts w:ascii="Poppins" w:eastAsia="Poppins" w:hAnsi="Poppins" w:cs="Poppins"/>
                <w:sz w:val="20"/>
                <w:szCs w:val="20"/>
              </w:rPr>
              <w:t>___ Program policy requires that the supervised internship is taken for academic credit, includes at least 1200 clock hours and 600 hours in a school setting, and is completed across one acad</w:t>
            </w:r>
            <w:r>
              <w:rPr>
                <w:rFonts w:ascii="Poppins" w:eastAsia="Poppins" w:hAnsi="Poppins" w:cs="Poppins"/>
                <w:sz w:val="20"/>
                <w:szCs w:val="20"/>
              </w:rPr>
              <w:t>emic year on a full-time basis or two consecutive academic years on a half-time basis; however, practice is unclear or slightly inconsistent with policy.</w:t>
            </w:r>
          </w:p>
        </w:tc>
        <w:tc>
          <w:tcPr>
            <w:tcW w:w="3510" w:type="dxa"/>
            <w:shd w:val="clear" w:color="auto" w:fill="auto"/>
          </w:tcPr>
          <w:p w14:paraId="18EC8147" w14:textId="77777777" w:rsidR="002F4D19" w:rsidRDefault="00851792">
            <w:pPr>
              <w:rPr>
                <w:rFonts w:ascii="Poppins" w:eastAsia="Poppins" w:hAnsi="Poppins" w:cs="Poppins"/>
                <w:sz w:val="20"/>
                <w:szCs w:val="20"/>
                <w:highlight w:val="yellow"/>
              </w:rPr>
            </w:pPr>
            <w:r>
              <w:rPr>
                <w:rFonts w:ascii="Poppins" w:eastAsia="Poppins" w:hAnsi="Poppins" w:cs="Poppins"/>
                <w:sz w:val="20"/>
                <w:szCs w:val="20"/>
              </w:rPr>
              <w:t>___ Program policy and practice clearly indicate that supervised internship is taken for academic cred</w:t>
            </w:r>
            <w:r>
              <w:rPr>
                <w:rFonts w:ascii="Poppins" w:eastAsia="Poppins" w:hAnsi="Poppins" w:cs="Poppins"/>
                <w:sz w:val="20"/>
                <w:szCs w:val="20"/>
              </w:rPr>
              <w:t xml:space="preserve">it, includes at least 1200 clock hours and 600 hours in a school setting, and is completed across one academic year on a full-time basis or two consecutive academic years on a half-time basis. </w:t>
            </w:r>
          </w:p>
        </w:tc>
      </w:tr>
      <w:tr w:rsidR="002F4D19" w14:paraId="770F997F" w14:textId="77777777">
        <w:trPr>
          <w:trHeight w:val="200"/>
        </w:trPr>
        <w:tc>
          <w:tcPr>
            <w:tcW w:w="1545" w:type="dxa"/>
            <w:vMerge/>
            <w:shd w:val="clear" w:color="auto" w:fill="auto"/>
          </w:tcPr>
          <w:p w14:paraId="573BB7C9" w14:textId="77777777" w:rsidR="002F4D19" w:rsidRDefault="002F4D19">
            <w:pPr>
              <w:rPr>
                <w:rFonts w:ascii="Poppins" w:eastAsia="Poppins" w:hAnsi="Poppins" w:cs="Poppins"/>
                <w:sz w:val="20"/>
                <w:szCs w:val="20"/>
              </w:rPr>
            </w:pPr>
          </w:p>
        </w:tc>
        <w:tc>
          <w:tcPr>
            <w:tcW w:w="2250" w:type="dxa"/>
            <w:shd w:val="clear" w:color="auto" w:fill="auto"/>
          </w:tcPr>
          <w:p w14:paraId="29068A57" w14:textId="77777777" w:rsidR="002F4D19" w:rsidRDefault="00851792">
            <w:pPr>
              <w:rPr>
                <w:rFonts w:ascii="Poppins" w:eastAsia="Poppins" w:hAnsi="Poppins" w:cs="Poppins"/>
                <w:b/>
                <w:i/>
                <w:color w:val="243F61"/>
                <w:sz w:val="20"/>
                <w:szCs w:val="20"/>
              </w:rPr>
            </w:pPr>
            <w:r>
              <w:rPr>
                <w:rFonts w:ascii="Poppins" w:eastAsia="Poppins" w:hAnsi="Poppins" w:cs="Poppins"/>
                <w:sz w:val="20"/>
                <w:szCs w:val="20"/>
              </w:rPr>
              <w:t>___ Little or very inconsistent evidence is provided of inst</w:t>
            </w:r>
            <w:r>
              <w:rPr>
                <w:rFonts w:ascii="Poppins" w:eastAsia="Poppins" w:hAnsi="Poppins" w:cs="Poppins"/>
                <w:sz w:val="20"/>
                <w:szCs w:val="20"/>
              </w:rPr>
              <w:t xml:space="preserve">itutional documentation of completion of the school psychology specialist program, or evidence indicates that the only such documentation is provided </w:t>
            </w:r>
            <w:r>
              <w:rPr>
                <w:rFonts w:ascii="Poppins" w:eastAsia="Poppins" w:hAnsi="Poppins" w:cs="Poppins"/>
                <w:i/>
                <w:sz w:val="20"/>
                <w:szCs w:val="20"/>
              </w:rPr>
              <w:t>prior to</w:t>
            </w:r>
            <w:r>
              <w:rPr>
                <w:rFonts w:ascii="Poppins" w:eastAsia="Poppins" w:hAnsi="Poppins" w:cs="Poppins"/>
                <w:sz w:val="20"/>
                <w:szCs w:val="20"/>
              </w:rPr>
              <w:t xml:space="preserve"> completion of internship. </w:t>
            </w:r>
          </w:p>
        </w:tc>
        <w:tc>
          <w:tcPr>
            <w:tcW w:w="3240" w:type="dxa"/>
            <w:tcBorders>
              <w:bottom w:val="single" w:sz="4" w:space="0" w:color="000000"/>
            </w:tcBorders>
            <w:shd w:val="clear" w:color="auto" w:fill="auto"/>
          </w:tcPr>
          <w:p w14:paraId="7AF5E9CB" w14:textId="77777777" w:rsidR="002F4D19" w:rsidRDefault="00851792">
            <w:pPr>
              <w:rPr>
                <w:rFonts w:ascii="Poppins" w:eastAsia="Poppins" w:hAnsi="Poppins" w:cs="Poppins"/>
                <w:sz w:val="20"/>
                <w:szCs w:val="20"/>
              </w:rPr>
            </w:pPr>
            <w:r>
              <w:rPr>
                <w:rFonts w:ascii="Poppins" w:eastAsia="Poppins" w:hAnsi="Poppins" w:cs="Poppins"/>
                <w:sz w:val="20"/>
                <w:szCs w:val="20"/>
              </w:rPr>
              <w:t>___ Program policy is to provide institutional documentation of specia</w:t>
            </w:r>
            <w:r>
              <w:rPr>
                <w:rFonts w:ascii="Poppins" w:eastAsia="Poppins" w:hAnsi="Poppins" w:cs="Poppins"/>
                <w:sz w:val="20"/>
                <w:szCs w:val="20"/>
              </w:rPr>
              <w:t xml:space="preserve">list program completion, but such documentation is </w:t>
            </w:r>
            <w:proofErr w:type="gramStart"/>
            <w:r>
              <w:rPr>
                <w:rFonts w:ascii="Poppins" w:eastAsia="Poppins" w:hAnsi="Poppins" w:cs="Poppins"/>
                <w:sz w:val="20"/>
                <w:szCs w:val="20"/>
              </w:rPr>
              <w:t>inadequate</w:t>
            </w:r>
            <w:proofErr w:type="gramEnd"/>
            <w:r>
              <w:rPr>
                <w:rFonts w:ascii="Poppins" w:eastAsia="Poppins" w:hAnsi="Poppins" w:cs="Poppins"/>
                <w:sz w:val="20"/>
                <w:szCs w:val="20"/>
              </w:rPr>
              <w:t xml:space="preserve"> or practice is not entirely consistent with policy. </w:t>
            </w:r>
          </w:p>
        </w:tc>
        <w:tc>
          <w:tcPr>
            <w:tcW w:w="3510" w:type="dxa"/>
            <w:tcBorders>
              <w:bottom w:val="single" w:sz="4" w:space="0" w:color="000000"/>
            </w:tcBorders>
            <w:shd w:val="clear" w:color="auto" w:fill="auto"/>
          </w:tcPr>
          <w:p w14:paraId="471707CF" w14:textId="77777777" w:rsidR="002F4D19" w:rsidRDefault="00851792">
            <w:pPr>
              <w:rPr>
                <w:rFonts w:ascii="Poppins" w:eastAsia="Poppins" w:hAnsi="Poppins" w:cs="Poppins"/>
                <w:b/>
                <w:i/>
                <w:color w:val="243F61"/>
                <w:sz w:val="20"/>
                <w:szCs w:val="20"/>
              </w:rPr>
            </w:pPr>
            <w:r>
              <w:rPr>
                <w:rFonts w:ascii="Poppins" w:eastAsia="Poppins" w:hAnsi="Poppins" w:cs="Poppins"/>
                <w:sz w:val="20"/>
                <w:szCs w:val="20"/>
              </w:rPr>
              <w:t>___ Institutional documentation of completion of the school psychology specialist program (e.g., degree, certificate of advanced study, or tr</w:t>
            </w:r>
            <w:r>
              <w:rPr>
                <w:rFonts w:ascii="Poppins" w:eastAsia="Poppins" w:hAnsi="Poppins" w:cs="Poppins"/>
                <w:sz w:val="20"/>
                <w:szCs w:val="20"/>
              </w:rPr>
              <w:t>anscript notation) provided to graduates after completion of all requirements, including internship. (Note: this does not preclude programs from bestowing a non-terminal degree prior to internship as long as documentation is also provided after internship)</w:t>
            </w:r>
            <w:r>
              <w:rPr>
                <w:rFonts w:ascii="Poppins" w:eastAsia="Poppins" w:hAnsi="Poppins" w:cs="Poppins"/>
                <w:sz w:val="20"/>
                <w:szCs w:val="20"/>
              </w:rPr>
              <w:t>.</w:t>
            </w:r>
          </w:p>
          <w:p w14:paraId="59935BCD" w14:textId="77777777" w:rsidR="002F4D19" w:rsidRDefault="002F4D19">
            <w:pPr>
              <w:rPr>
                <w:rFonts w:ascii="Poppins" w:eastAsia="Poppins" w:hAnsi="Poppins" w:cs="Poppins"/>
                <w:sz w:val="20"/>
                <w:szCs w:val="20"/>
              </w:rPr>
            </w:pPr>
          </w:p>
          <w:p w14:paraId="0535ABE1" w14:textId="77777777" w:rsidR="002F4D19" w:rsidRDefault="002F4D19">
            <w:pPr>
              <w:rPr>
                <w:rFonts w:ascii="Poppins" w:eastAsia="Poppins" w:hAnsi="Poppins" w:cs="Poppins"/>
                <w:sz w:val="20"/>
                <w:szCs w:val="20"/>
              </w:rPr>
            </w:pPr>
          </w:p>
        </w:tc>
      </w:tr>
      <w:tr w:rsidR="002F4D19" w14:paraId="23EE38F0" w14:textId="77777777">
        <w:trPr>
          <w:trHeight w:val="200"/>
        </w:trPr>
        <w:tc>
          <w:tcPr>
            <w:tcW w:w="10545" w:type="dxa"/>
            <w:gridSpan w:val="4"/>
            <w:shd w:val="clear" w:color="auto" w:fill="auto"/>
          </w:tcPr>
          <w:p w14:paraId="2C809745" w14:textId="77777777" w:rsidR="002F4D19" w:rsidRDefault="00851792">
            <w:pPr>
              <w:rPr>
                <w:rFonts w:ascii="Poppins" w:eastAsia="Poppins" w:hAnsi="Poppins" w:cs="Poppins"/>
                <w:b/>
                <w:i/>
                <w:color w:val="243F61"/>
                <w:sz w:val="20"/>
                <w:szCs w:val="20"/>
              </w:rPr>
            </w:pPr>
            <w:r>
              <w:rPr>
                <w:rFonts w:ascii="Poppins" w:eastAsia="Poppins" w:hAnsi="Poppins" w:cs="Poppins"/>
                <w:b/>
                <w:sz w:val="20"/>
                <w:szCs w:val="20"/>
              </w:rPr>
              <w:t xml:space="preserve">Comments on exemplary practices, areas of concern, and/or recommendations for improvement on Element 1.3: </w:t>
            </w:r>
          </w:p>
          <w:p w14:paraId="5C380EE7" w14:textId="77777777" w:rsidR="002F4D19" w:rsidRDefault="002F4D19">
            <w:pPr>
              <w:rPr>
                <w:rFonts w:ascii="Poppins" w:eastAsia="Poppins" w:hAnsi="Poppins" w:cs="Poppins"/>
                <w:b/>
                <w:sz w:val="20"/>
                <w:szCs w:val="20"/>
              </w:rPr>
            </w:pPr>
          </w:p>
          <w:p w14:paraId="6DA08FC7" w14:textId="77777777" w:rsidR="002F4D19" w:rsidRDefault="002F4D19">
            <w:pPr>
              <w:rPr>
                <w:rFonts w:ascii="Poppins" w:eastAsia="Poppins" w:hAnsi="Poppins" w:cs="Poppins"/>
                <w:b/>
                <w:sz w:val="20"/>
                <w:szCs w:val="20"/>
              </w:rPr>
            </w:pPr>
          </w:p>
          <w:p w14:paraId="43B8B9A8" w14:textId="77777777" w:rsidR="002F4D19" w:rsidRDefault="002F4D19">
            <w:pPr>
              <w:rPr>
                <w:rFonts w:ascii="Poppins" w:eastAsia="Poppins" w:hAnsi="Poppins" w:cs="Poppins"/>
                <w:b/>
                <w:sz w:val="20"/>
                <w:szCs w:val="20"/>
              </w:rPr>
            </w:pPr>
          </w:p>
          <w:p w14:paraId="20B73F52" w14:textId="77777777" w:rsidR="002F4D19" w:rsidRDefault="002F4D19">
            <w:pPr>
              <w:rPr>
                <w:rFonts w:ascii="Poppins" w:eastAsia="Poppins" w:hAnsi="Poppins" w:cs="Poppins"/>
                <w:b/>
                <w:sz w:val="20"/>
                <w:szCs w:val="20"/>
              </w:rPr>
            </w:pPr>
          </w:p>
          <w:p w14:paraId="3104E5BC" w14:textId="77777777" w:rsidR="002F4D19" w:rsidRDefault="002F4D19">
            <w:pPr>
              <w:jc w:val="center"/>
              <w:rPr>
                <w:rFonts w:ascii="Poppins" w:eastAsia="Poppins" w:hAnsi="Poppins" w:cs="Poppins"/>
                <w:b/>
                <w:sz w:val="20"/>
                <w:szCs w:val="20"/>
              </w:rPr>
            </w:pPr>
          </w:p>
        </w:tc>
      </w:tr>
      <w:tr w:rsidR="002F4D19" w14:paraId="0576B66F" w14:textId="77777777">
        <w:tc>
          <w:tcPr>
            <w:tcW w:w="1545" w:type="dxa"/>
            <w:shd w:val="clear" w:color="auto" w:fill="auto"/>
          </w:tcPr>
          <w:p w14:paraId="050B0849" w14:textId="77777777" w:rsidR="002F4D19" w:rsidRDefault="00851792">
            <w:pPr>
              <w:jc w:val="center"/>
              <w:rPr>
                <w:rFonts w:ascii="Poppins" w:eastAsia="Poppins" w:hAnsi="Poppins" w:cs="Poppins"/>
                <w:b/>
                <w:color w:val="243F61"/>
                <w:sz w:val="20"/>
                <w:szCs w:val="20"/>
              </w:rPr>
            </w:pPr>
            <w:r>
              <w:rPr>
                <w:rFonts w:ascii="Poppins" w:eastAsia="Poppins" w:hAnsi="Poppins" w:cs="Poppins"/>
                <w:b/>
                <w:sz w:val="20"/>
                <w:szCs w:val="20"/>
              </w:rPr>
              <w:t>Element</w:t>
            </w:r>
          </w:p>
          <w:p w14:paraId="13499BBC" w14:textId="77777777" w:rsidR="002F4D19" w:rsidRDefault="002F4D19">
            <w:pPr>
              <w:rPr>
                <w:rFonts w:ascii="Poppins" w:eastAsia="Poppins" w:hAnsi="Poppins" w:cs="Poppins"/>
                <w:b/>
                <w:sz w:val="20"/>
                <w:szCs w:val="20"/>
              </w:rPr>
            </w:pPr>
          </w:p>
        </w:tc>
        <w:tc>
          <w:tcPr>
            <w:tcW w:w="2250" w:type="dxa"/>
            <w:shd w:val="clear" w:color="auto" w:fill="auto"/>
          </w:tcPr>
          <w:p w14:paraId="09E82C27" w14:textId="77777777" w:rsidR="002F4D19" w:rsidRDefault="00851792">
            <w:pPr>
              <w:jc w:val="center"/>
              <w:rPr>
                <w:rFonts w:ascii="Poppins" w:eastAsia="Poppins" w:hAnsi="Poppins" w:cs="Poppins"/>
                <w:b/>
                <w:color w:val="243F61"/>
                <w:sz w:val="20"/>
                <w:szCs w:val="20"/>
              </w:rPr>
            </w:pPr>
            <w:r>
              <w:rPr>
                <w:rFonts w:ascii="Poppins" w:eastAsia="Poppins" w:hAnsi="Poppins" w:cs="Poppins"/>
                <w:sz w:val="20"/>
                <w:szCs w:val="20"/>
              </w:rPr>
              <w:t>___</w:t>
            </w:r>
            <w:r>
              <w:rPr>
                <w:rFonts w:ascii="Poppins" w:eastAsia="Poppins" w:hAnsi="Poppins" w:cs="Poppins"/>
                <w:b/>
                <w:sz w:val="20"/>
                <w:szCs w:val="20"/>
              </w:rPr>
              <w:t xml:space="preserve"> Not Acceptable</w:t>
            </w:r>
          </w:p>
          <w:p w14:paraId="2AF29821" w14:textId="77777777" w:rsidR="002F4D19" w:rsidRDefault="002F4D19">
            <w:pPr>
              <w:rPr>
                <w:rFonts w:ascii="Poppins" w:eastAsia="Poppins" w:hAnsi="Poppins" w:cs="Poppins"/>
                <w:b/>
                <w:sz w:val="20"/>
                <w:szCs w:val="20"/>
              </w:rPr>
            </w:pPr>
          </w:p>
        </w:tc>
        <w:tc>
          <w:tcPr>
            <w:tcW w:w="3240" w:type="dxa"/>
            <w:shd w:val="clear" w:color="auto" w:fill="auto"/>
          </w:tcPr>
          <w:p w14:paraId="37C2FA2A" w14:textId="77777777" w:rsidR="002F4D19" w:rsidRDefault="00851792">
            <w:pPr>
              <w:jc w:val="center"/>
              <w:rPr>
                <w:rFonts w:ascii="Poppins" w:eastAsia="Poppins" w:hAnsi="Poppins" w:cs="Poppins"/>
                <w:b/>
                <w:color w:val="243F61"/>
                <w:sz w:val="20"/>
                <w:szCs w:val="20"/>
              </w:rPr>
            </w:pPr>
            <w:r>
              <w:rPr>
                <w:rFonts w:ascii="Poppins" w:eastAsia="Poppins" w:hAnsi="Poppins" w:cs="Poppins"/>
                <w:sz w:val="20"/>
                <w:szCs w:val="20"/>
              </w:rPr>
              <w:t>___</w:t>
            </w:r>
            <w:r>
              <w:rPr>
                <w:rFonts w:ascii="Poppins" w:eastAsia="Poppins" w:hAnsi="Poppins" w:cs="Poppins"/>
                <w:b/>
                <w:sz w:val="20"/>
                <w:szCs w:val="20"/>
              </w:rPr>
              <w:t xml:space="preserve"> Marginal</w:t>
            </w:r>
          </w:p>
        </w:tc>
        <w:tc>
          <w:tcPr>
            <w:tcW w:w="3510" w:type="dxa"/>
            <w:shd w:val="clear" w:color="auto" w:fill="auto"/>
          </w:tcPr>
          <w:p w14:paraId="4E03DE5F" w14:textId="77777777" w:rsidR="002F4D19" w:rsidRDefault="00851792">
            <w:pPr>
              <w:jc w:val="center"/>
              <w:rPr>
                <w:rFonts w:ascii="Poppins" w:eastAsia="Poppins" w:hAnsi="Poppins" w:cs="Poppins"/>
                <w:b/>
                <w:color w:val="243F61"/>
                <w:sz w:val="20"/>
                <w:szCs w:val="20"/>
              </w:rPr>
            </w:pPr>
            <w:r>
              <w:rPr>
                <w:rFonts w:ascii="Poppins" w:eastAsia="Poppins" w:hAnsi="Poppins" w:cs="Poppins"/>
                <w:sz w:val="20"/>
                <w:szCs w:val="20"/>
              </w:rPr>
              <w:t>___</w:t>
            </w:r>
            <w:r>
              <w:rPr>
                <w:rFonts w:ascii="Poppins" w:eastAsia="Poppins" w:hAnsi="Poppins" w:cs="Poppins"/>
                <w:b/>
                <w:sz w:val="20"/>
                <w:szCs w:val="20"/>
              </w:rPr>
              <w:t xml:space="preserve"> Acceptable</w:t>
            </w:r>
          </w:p>
        </w:tc>
      </w:tr>
      <w:tr w:rsidR="002F4D19" w14:paraId="44CF40E8" w14:textId="77777777">
        <w:tc>
          <w:tcPr>
            <w:tcW w:w="1545" w:type="dxa"/>
            <w:vMerge w:val="restart"/>
            <w:shd w:val="clear" w:color="auto" w:fill="auto"/>
          </w:tcPr>
          <w:p w14:paraId="36418496" w14:textId="77777777" w:rsidR="002F4D19" w:rsidRDefault="00851792">
            <w:pPr>
              <w:rPr>
                <w:rFonts w:ascii="Poppins" w:eastAsia="Poppins" w:hAnsi="Poppins" w:cs="Poppins"/>
                <w:b/>
                <w:i/>
                <w:color w:val="243F61"/>
                <w:sz w:val="20"/>
                <w:szCs w:val="20"/>
              </w:rPr>
            </w:pPr>
            <w:r>
              <w:rPr>
                <w:rFonts w:ascii="Poppins" w:eastAsia="Poppins" w:hAnsi="Poppins" w:cs="Poppins"/>
                <w:b/>
                <w:sz w:val="20"/>
                <w:szCs w:val="20"/>
              </w:rPr>
              <w:t>1.4</w:t>
            </w:r>
            <w:r>
              <w:rPr>
                <w:rFonts w:ascii="Poppins" w:eastAsia="Poppins" w:hAnsi="Poppins" w:cs="Poppins"/>
                <w:sz w:val="20"/>
                <w:szCs w:val="20"/>
              </w:rPr>
              <w:t xml:space="preserve"> (for </w:t>
            </w:r>
            <w:r>
              <w:rPr>
                <w:rFonts w:ascii="Poppins" w:eastAsia="Poppins" w:hAnsi="Poppins" w:cs="Poppins"/>
                <w:i/>
                <w:sz w:val="20"/>
                <w:szCs w:val="20"/>
              </w:rPr>
              <w:t xml:space="preserve">doctoral </w:t>
            </w:r>
            <w:r>
              <w:rPr>
                <w:rFonts w:ascii="Poppins" w:eastAsia="Poppins" w:hAnsi="Poppins" w:cs="Poppins"/>
                <w:sz w:val="20"/>
                <w:szCs w:val="20"/>
              </w:rPr>
              <w:t>level programs only)</w:t>
            </w:r>
          </w:p>
          <w:p w14:paraId="0A88342E" w14:textId="77777777" w:rsidR="002F4D19" w:rsidRDefault="002F4D19">
            <w:pPr>
              <w:rPr>
                <w:rFonts w:ascii="Poppins" w:eastAsia="Poppins" w:hAnsi="Poppins" w:cs="Poppins"/>
                <w:b/>
                <w:i/>
                <w:color w:val="243F61"/>
                <w:sz w:val="20"/>
                <w:szCs w:val="20"/>
              </w:rPr>
            </w:pPr>
          </w:p>
        </w:tc>
        <w:tc>
          <w:tcPr>
            <w:tcW w:w="2250" w:type="dxa"/>
            <w:shd w:val="clear" w:color="auto" w:fill="auto"/>
          </w:tcPr>
          <w:p w14:paraId="26467957" w14:textId="77777777" w:rsidR="002F4D19" w:rsidRDefault="00851792">
            <w:pPr>
              <w:rPr>
                <w:rFonts w:ascii="Poppins" w:eastAsia="Poppins" w:hAnsi="Poppins" w:cs="Poppins"/>
                <w:b/>
                <w:i/>
                <w:color w:val="243F61"/>
                <w:sz w:val="20"/>
                <w:szCs w:val="20"/>
              </w:rPr>
            </w:pPr>
            <w:r>
              <w:rPr>
                <w:rFonts w:ascii="Poppins" w:eastAsia="Poppins" w:hAnsi="Poppins" w:cs="Poppins"/>
                <w:sz w:val="20"/>
                <w:szCs w:val="20"/>
              </w:rPr>
              <w:t xml:space="preserve">___ Program policy regarding greater depth is absent or very unclear, or policy is </w:t>
            </w:r>
            <w:proofErr w:type="gramStart"/>
            <w:r>
              <w:rPr>
                <w:rFonts w:ascii="Poppins" w:eastAsia="Poppins" w:hAnsi="Poppins" w:cs="Poppins"/>
                <w:sz w:val="20"/>
                <w:szCs w:val="20"/>
              </w:rPr>
              <w:t>clear</w:t>
            </w:r>
            <w:proofErr w:type="gramEnd"/>
            <w:r>
              <w:rPr>
                <w:rFonts w:ascii="Poppins" w:eastAsia="Poppins" w:hAnsi="Poppins" w:cs="Poppins"/>
                <w:sz w:val="20"/>
                <w:szCs w:val="20"/>
              </w:rPr>
              <w:t xml:space="preserve"> but practice is inconsistent with policy.  </w:t>
            </w:r>
          </w:p>
        </w:tc>
        <w:tc>
          <w:tcPr>
            <w:tcW w:w="3240" w:type="dxa"/>
            <w:shd w:val="clear" w:color="auto" w:fill="auto"/>
          </w:tcPr>
          <w:p w14:paraId="78A9D405" w14:textId="77777777" w:rsidR="002F4D19" w:rsidRDefault="00851792">
            <w:pPr>
              <w:rPr>
                <w:rFonts w:ascii="Poppins" w:eastAsia="Poppins" w:hAnsi="Poppins" w:cs="Poppins"/>
                <w:b/>
                <w:i/>
                <w:color w:val="243F61"/>
                <w:sz w:val="20"/>
                <w:szCs w:val="20"/>
              </w:rPr>
            </w:pPr>
            <w:r>
              <w:rPr>
                <w:rFonts w:ascii="Poppins" w:eastAsia="Poppins" w:hAnsi="Poppins" w:cs="Poppins"/>
                <w:sz w:val="20"/>
                <w:szCs w:val="20"/>
              </w:rPr>
              <w:t xml:space="preserve">___ Program policy regarding greater depth is somewhat unclear, or policy is </w:t>
            </w:r>
            <w:proofErr w:type="gramStart"/>
            <w:r>
              <w:rPr>
                <w:rFonts w:ascii="Poppins" w:eastAsia="Poppins" w:hAnsi="Poppins" w:cs="Poppins"/>
                <w:sz w:val="20"/>
                <w:szCs w:val="20"/>
              </w:rPr>
              <w:t>clear</w:t>
            </w:r>
            <w:proofErr w:type="gramEnd"/>
            <w:r>
              <w:rPr>
                <w:rFonts w:ascii="Poppins" w:eastAsia="Poppins" w:hAnsi="Poppins" w:cs="Poppins"/>
                <w:sz w:val="20"/>
                <w:szCs w:val="20"/>
              </w:rPr>
              <w:t xml:space="preserve"> but practice is somewhat inconsistent wi</w:t>
            </w:r>
            <w:r>
              <w:rPr>
                <w:rFonts w:ascii="Poppins" w:eastAsia="Poppins" w:hAnsi="Poppins" w:cs="Poppins"/>
                <w:sz w:val="20"/>
                <w:szCs w:val="20"/>
              </w:rPr>
              <w:t xml:space="preserve">th policy.  </w:t>
            </w:r>
          </w:p>
        </w:tc>
        <w:tc>
          <w:tcPr>
            <w:tcW w:w="3510" w:type="dxa"/>
            <w:shd w:val="clear" w:color="auto" w:fill="auto"/>
          </w:tcPr>
          <w:p w14:paraId="2637C6B8" w14:textId="77777777" w:rsidR="002F4D19" w:rsidRDefault="00851792">
            <w:pPr>
              <w:rPr>
                <w:rFonts w:ascii="Poppins" w:eastAsia="Poppins" w:hAnsi="Poppins" w:cs="Poppins"/>
                <w:b/>
                <w:i/>
                <w:color w:val="243F61"/>
                <w:sz w:val="20"/>
                <w:szCs w:val="20"/>
              </w:rPr>
            </w:pPr>
            <w:r>
              <w:rPr>
                <w:rFonts w:ascii="Poppins" w:eastAsia="Poppins" w:hAnsi="Poppins" w:cs="Poppins"/>
                <w:sz w:val="20"/>
                <w:szCs w:val="20"/>
              </w:rPr>
              <w:t xml:space="preserve">___ The doctoral program provides </w:t>
            </w:r>
            <w:r>
              <w:rPr>
                <w:rFonts w:ascii="Poppins" w:eastAsia="Poppins" w:hAnsi="Poppins" w:cs="Poppins"/>
                <w:color w:val="000000"/>
                <w:sz w:val="20"/>
                <w:szCs w:val="20"/>
              </w:rPr>
              <w:t xml:space="preserve">greater depth in one or more school psychology competencies identified by the program and consistent with NASP Domains; </w:t>
            </w:r>
            <w:r>
              <w:rPr>
                <w:rFonts w:ascii="Poppins" w:eastAsia="Poppins" w:hAnsi="Poppins" w:cs="Poppins"/>
                <w:sz w:val="20"/>
                <w:szCs w:val="20"/>
              </w:rPr>
              <w:t>practice (as evidenced in transcripts) is consistent with policy.</w:t>
            </w:r>
          </w:p>
        </w:tc>
      </w:tr>
      <w:tr w:rsidR="002F4D19" w14:paraId="20738534" w14:textId="77777777">
        <w:tc>
          <w:tcPr>
            <w:tcW w:w="1545" w:type="dxa"/>
            <w:vMerge/>
            <w:shd w:val="clear" w:color="auto" w:fill="auto"/>
          </w:tcPr>
          <w:p w14:paraId="5DF9E9BC" w14:textId="77777777" w:rsidR="002F4D19" w:rsidRDefault="002F4D19">
            <w:pPr>
              <w:widowControl w:val="0"/>
              <w:pBdr>
                <w:top w:val="nil"/>
                <w:left w:val="nil"/>
                <w:bottom w:val="nil"/>
                <w:right w:val="nil"/>
                <w:between w:val="nil"/>
              </w:pBdr>
              <w:spacing w:line="276" w:lineRule="auto"/>
              <w:rPr>
                <w:rFonts w:ascii="Poppins" w:eastAsia="Poppins" w:hAnsi="Poppins" w:cs="Poppins"/>
                <w:b/>
                <w:i/>
                <w:color w:val="243F61"/>
                <w:sz w:val="20"/>
                <w:szCs w:val="20"/>
              </w:rPr>
            </w:pPr>
          </w:p>
        </w:tc>
        <w:tc>
          <w:tcPr>
            <w:tcW w:w="2250" w:type="dxa"/>
            <w:tcBorders>
              <w:bottom w:val="single" w:sz="4" w:space="0" w:color="000000"/>
            </w:tcBorders>
            <w:shd w:val="clear" w:color="auto" w:fill="auto"/>
          </w:tcPr>
          <w:p w14:paraId="5788A8E3" w14:textId="77777777" w:rsidR="002F4D19" w:rsidRDefault="00851792">
            <w:pPr>
              <w:rPr>
                <w:rFonts w:ascii="Poppins" w:eastAsia="Poppins" w:hAnsi="Poppins" w:cs="Poppins"/>
                <w:b/>
                <w:i/>
                <w:color w:val="243F61"/>
                <w:sz w:val="20"/>
                <w:szCs w:val="20"/>
              </w:rPr>
            </w:pPr>
            <w:r>
              <w:rPr>
                <w:rFonts w:ascii="Poppins" w:eastAsia="Poppins" w:hAnsi="Poppins" w:cs="Poppins"/>
                <w:sz w:val="20"/>
                <w:szCs w:val="20"/>
              </w:rPr>
              <w:t xml:space="preserve">___ Program policy regarding minimum of four years of full-time study is unclear or less than four years, or policy is clear but practice (as evidenced in transcripts) is inconsistent with policy.  </w:t>
            </w:r>
          </w:p>
        </w:tc>
        <w:tc>
          <w:tcPr>
            <w:tcW w:w="3240" w:type="dxa"/>
            <w:shd w:val="clear" w:color="auto" w:fill="auto"/>
          </w:tcPr>
          <w:p w14:paraId="30C3F345" w14:textId="77777777" w:rsidR="002F4D19" w:rsidRDefault="00851792">
            <w:pPr>
              <w:rPr>
                <w:rFonts w:ascii="Poppins" w:eastAsia="Poppins" w:hAnsi="Poppins" w:cs="Poppins"/>
                <w:b/>
                <w:i/>
                <w:color w:val="243F61"/>
                <w:sz w:val="20"/>
                <w:szCs w:val="20"/>
              </w:rPr>
            </w:pPr>
            <w:r>
              <w:rPr>
                <w:rFonts w:ascii="Poppins" w:eastAsia="Poppins" w:hAnsi="Poppins" w:cs="Poppins"/>
                <w:sz w:val="20"/>
                <w:szCs w:val="20"/>
              </w:rPr>
              <w:t>___ Program policy regarding minimum of four years of ful</w:t>
            </w:r>
            <w:r>
              <w:rPr>
                <w:rFonts w:ascii="Poppins" w:eastAsia="Poppins" w:hAnsi="Poppins" w:cs="Poppins"/>
                <w:sz w:val="20"/>
                <w:szCs w:val="20"/>
              </w:rPr>
              <w:t xml:space="preserve">l-time study is somewhat unclear, or policy is clear but practice (as evidenced in transcripts) is somewhat inconsistent with policy.  </w:t>
            </w:r>
          </w:p>
        </w:tc>
        <w:tc>
          <w:tcPr>
            <w:tcW w:w="3510" w:type="dxa"/>
            <w:shd w:val="clear" w:color="auto" w:fill="auto"/>
          </w:tcPr>
          <w:p w14:paraId="685859A2" w14:textId="77777777" w:rsidR="002F4D19" w:rsidRDefault="00851792">
            <w:pPr>
              <w:rPr>
                <w:rFonts w:ascii="Poppins" w:eastAsia="Poppins" w:hAnsi="Poppins" w:cs="Poppins"/>
                <w:b/>
                <w:i/>
                <w:color w:val="243F61"/>
                <w:sz w:val="20"/>
                <w:szCs w:val="20"/>
              </w:rPr>
            </w:pPr>
            <w:r>
              <w:rPr>
                <w:rFonts w:ascii="Poppins" w:eastAsia="Poppins" w:hAnsi="Poppins" w:cs="Poppins"/>
                <w:sz w:val="20"/>
                <w:szCs w:val="20"/>
              </w:rPr>
              <w:t>___ The doctoral program requires a minimum of four years of full-time study at the graduate level, or the equivalent if</w:t>
            </w:r>
            <w:r>
              <w:rPr>
                <w:rFonts w:ascii="Poppins" w:eastAsia="Poppins" w:hAnsi="Poppins" w:cs="Poppins"/>
                <w:sz w:val="20"/>
                <w:szCs w:val="20"/>
              </w:rPr>
              <w:t xml:space="preserve"> part-time; practice (as evidenced in transcripts) is consistent with policy.</w:t>
            </w:r>
          </w:p>
        </w:tc>
      </w:tr>
      <w:tr w:rsidR="002F4D19" w14:paraId="2CAEDF60" w14:textId="77777777">
        <w:tc>
          <w:tcPr>
            <w:tcW w:w="1545" w:type="dxa"/>
            <w:vMerge/>
            <w:shd w:val="clear" w:color="auto" w:fill="auto"/>
          </w:tcPr>
          <w:p w14:paraId="0AC9DE35" w14:textId="77777777" w:rsidR="002F4D19" w:rsidRDefault="002F4D19">
            <w:pPr>
              <w:widowControl w:val="0"/>
              <w:pBdr>
                <w:top w:val="nil"/>
                <w:left w:val="nil"/>
                <w:bottom w:val="nil"/>
                <w:right w:val="nil"/>
                <w:between w:val="nil"/>
              </w:pBdr>
              <w:spacing w:line="276" w:lineRule="auto"/>
              <w:rPr>
                <w:rFonts w:ascii="Poppins" w:eastAsia="Poppins" w:hAnsi="Poppins" w:cs="Poppins"/>
                <w:b/>
                <w:i/>
                <w:color w:val="243F61"/>
                <w:sz w:val="20"/>
                <w:szCs w:val="20"/>
              </w:rPr>
            </w:pPr>
          </w:p>
        </w:tc>
        <w:tc>
          <w:tcPr>
            <w:tcW w:w="2250" w:type="dxa"/>
            <w:shd w:val="clear" w:color="auto" w:fill="auto"/>
          </w:tcPr>
          <w:p w14:paraId="7D5E4136" w14:textId="77777777" w:rsidR="002F4D19" w:rsidRDefault="00851792">
            <w:pPr>
              <w:rPr>
                <w:rFonts w:ascii="Poppins" w:eastAsia="Poppins" w:hAnsi="Poppins" w:cs="Poppins"/>
                <w:b/>
                <w:i/>
                <w:color w:val="243F61"/>
                <w:sz w:val="20"/>
                <w:szCs w:val="20"/>
              </w:rPr>
            </w:pPr>
            <w:r>
              <w:rPr>
                <w:rFonts w:ascii="Poppins" w:eastAsia="Poppins" w:hAnsi="Poppins" w:cs="Poppins"/>
                <w:sz w:val="20"/>
                <w:szCs w:val="20"/>
              </w:rPr>
              <w:t>___ Program policy regarding the total number of credit hours is unclear or consists of less than 90 graduate semester hours or the equivalent, with at least 78 hours exclusive of credit for the supervised doctoral internship experience and any terminal do</w:t>
            </w:r>
            <w:r>
              <w:rPr>
                <w:rFonts w:ascii="Poppins" w:eastAsia="Poppins" w:hAnsi="Poppins" w:cs="Poppins"/>
                <w:sz w:val="20"/>
                <w:szCs w:val="20"/>
              </w:rPr>
              <w:t xml:space="preserve">ctoral project (e.g., dissertation), or policy is clear but practice is inconsistent with policy. </w:t>
            </w:r>
          </w:p>
        </w:tc>
        <w:tc>
          <w:tcPr>
            <w:tcW w:w="3240" w:type="dxa"/>
            <w:shd w:val="clear" w:color="auto" w:fill="auto"/>
          </w:tcPr>
          <w:p w14:paraId="23F8AA08" w14:textId="77777777" w:rsidR="002F4D19" w:rsidRDefault="00851792">
            <w:pPr>
              <w:rPr>
                <w:rFonts w:ascii="Poppins" w:eastAsia="Poppins" w:hAnsi="Poppins" w:cs="Poppins"/>
                <w:b/>
                <w:i/>
                <w:color w:val="243F61"/>
                <w:sz w:val="20"/>
                <w:szCs w:val="20"/>
              </w:rPr>
            </w:pPr>
            <w:r>
              <w:rPr>
                <w:rFonts w:ascii="Poppins" w:eastAsia="Poppins" w:hAnsi="Poppins" w:cs="Poppins"/>
                <w:sz w:val="20"/>
                <w:szCs w:val="20"/>
              </w:rPr>
              <w:t>___ Program policy regarding at least 90 graduate semester hours or the equivalent, with at least 78 hours exclusive of credit for the supervised doctoral in</w:t>
            </w:r>
            <w:r>
              <w:rPr>
                <w:rFonts w:ascii="Poppins" w:eastAsia="Poppins" w:hAnsi="Poppins" w:cs="Poppins"/>
                <w:sz w:val="20"/>
                <w:szCs w:val="20"/>
              </w:rPr>
              <w:t xml:space="preserve">ternship experience and any terminal doctoral project (e.g., dissertation) is somewhat unclear or policy is clear but practice is somewhat inconsistent with policy. </w:t>
            </w:r>
          </w:p>
        </w:tc>
        <w:tc>
          <w:tcPr>
            <w:tcW w:w="3510" w:type="dxa"/>
            <w:shd w:val="clear" w:color="auto" w:fill="auto"/>
          </w:tcPr>
          <w:p w14:paraId="159FC0A9" w14:textId="77777777" w:rsidR="002F4D19" w:rsidRDefault="00851792">
            <w:pPr>
              <w:rPr>
                <w:rFonts w:ascii="Poppins" w:eastAsia="Poppins" w:hAnsi="Poppins" w:cs="Poppins"/>
                <w:b/>
                <w:i/>
                <w:color w:val="243F61"/>
                <w:sz w:val="20"/>
                <w:szCs w:val="20"/>
              </w:rPr>
            </w:pPr>
            <w:r>
              <w:rPr>
                <w:rFonts w:ascii="Poppins" w:eastAsia="Poppins" w:hAnsi="Poppins" w:cs="Poppins"/>
                <w:sz w:val="20"/>
                <w:szCs w:val="20"/>
              </w:rPr>
              <w:t>___ The doctoral program requires at least 90 graduate semester hours or the equivalent, w</w:t>
            </w:r>
            <w:r>
              <w:rPr>
                <w:rFonts w:ascii="Poppins" w:eastAsia="Poppins" w:hAnsi="Poppins" w:cs="Poppins"/>
                <w:sz w:val="20"/>
                <w:szCs w:val="20"/>
              </w:rPr>
              <w:t xml:space="preserve">ith at least 78 hours exclusive of credit for the supervised doctoral internship experience and any terminal doctoral project (e.g., dissertation); practice is consistent with policy. </w:t>
            </w:r>
          </w:p>
        </w:tc>
      </w:tr>
      <w:tr w:rsidR="002F4D19" w14:paraId="5A674BDC" w14:textId="77777777">
        <w:tc>
          <w:tcPr>
            <w:tcW w:w="1545" w:type="dxa"/>
            <w:vMerge/>
            <w:shd w:val="clear" w:color="auto" w:fill="auto"/>
          </w:tcPr>
          <w:p w14:paraId="4BBC2065" w14:textId="77777777" w:rsidR="002F4D19" w:rsidRDefault="002F4D19">
            <w:pPr>
              <w:widowControl w:val="0"/>
              <w:pBdr>
                <w:top w:val="nil"/>
                <w:left w:val="nil"/>
                <w:bottom w:val="nil"/>
                <w:right w:val="nil"/>
                <w:between w:val="nil"/>
              </w:pBdr>
              <w:spacing w:line="276" w:lineRule="auto"/>
              <w:rPr>
                <w:rFonts w:ascii="Poppins" w:eastAsia="Poppins" w:hAnsi="Poppins" w:cs="Poppins"/>
                <w:b/>
                <w:i/>
                <w:color w:val="243F61"/>
                <w:sz w:val="20"/>
                <w:szCs w:val="20"/>
              </w:rPr>
            </w:pPr>
          </w:p>
        </w:tc>
        <w:tc>
          <w:tcPr>
            <w:tcW w:w="2250" w:type="dxa"/>
            <w:shd w:val="clear" w:color="auto" w:fill="auto"/>
          </w:tcPr>
          <w:p w14:paraId="0B339737" w14:textId="77777777" w:rsidR="002F4D19" w:rsidRDefault="00851792">
            <w:pPr>
              <w:rPr>
                <w:rFonts w:ascii="Poppins" w:eastAsia="Poppins" w:hAnsi="Poppins" w:cs="Poppins"/>
                <w:sz w:val="20"/>
                <w:szCs w:val="20"/>
                <w:highlight w:val="yellow"/>
              </w:rPr>
            </w:pPr>
            <w:r>
              <w:rPr>
                <w:rFonts w:ascii="Poppins" w:eastAsia="Poppins" w:hAnsi="Poppins" w:cs="Poppins"/>
                <w:sz w:val="20"/>
                <w:szCs w:val="20"/>
              </w:rPr>
              <w:t>___ The supervised internship is not taken for academic credit, includes less than 1500 clock hours and/or 600 hours in a school setting, and/or is not completed  across one academic year on a full-time basis or two consecutive academic years on a half-tim</w:t>
            </w:r>
            <w:r>
              <w:rPr>
                <w:rFonts w:ascii="Poppins" w:eastAsia="Poppins" w:hAnsi="Poppins" w:cs="Poppins"/>
                <w:sz w:val="20"/>
                <w:szCs w:val="20"/>
              </w:rPr>
              <w:t>e basis; OR practice is substantially inconsistent with policy.</w:t>
            </w:r>
          </w:p>
        </w:tc>
        <w:tc>
          <w:tcPr>
            <w:tcW w:w="3240" w:type="dxa"/>
            <w:shd w:val="clear" w:color="auto" w:fill="auto"/>
          </w:tcPr>
          <w:p w14:paraId="553CC842" w14:textId="77777777" w:rsidR="002F4D19" w:rsidRDefault="00851792">
            <w:pPr>
              <w:rPr>
                <w:rFonts w:ascii="Poppins" w:eastAsia="Poppins" w:hAnsi="Poppins" w:cs="Poppins"/>
                <w:sz w:val="20"/>
                <w:szCs w:val="20"/>
                <w:highlight w:val="yellow"/>
              </w:rPr>
            </w:pPr>
            <w:r>
              <w:rPr>
                <w:rFonts w:ascii="Poppins" w:eastAsia="Poppins" w:hAnsi="Poppins" w:cs="Poppins"/>
                <w:sz w:val="20"/>
                <w:szCs w:val="20"/>
              </w:rPr>
              <w:t xml:space="preserve">___ Program policy requires that the supervised internship is taken for academic credit, includes at least 1500 clock hours and 600 hours in a school setting, and is completed across one academic year on a full-time basis or two consecutive academic years </w:t>
            </w:r>
            <w:r>
              <w:rPr>
                <w:rFonts w:ascii="Poppins" w:eastAsia="Poppins" w:hAnsi="Poppins" w:cs="Poppins"/>
                <w:sz w:val="20"/>
                <w:szCs w:val="20"/>
              </w:rPr>
              <w:t>on a half-time basis; however, practice is unclear or slightly inconsistent with policy.</w:t>
            </w:r>
          </w:p>
        </w:tc>
        <w:tc>
          <w:tcPr>
            <w:tcW w:w="3510" w:type="dxa"/>
            <w:shd w:val="clear" w:color="auto" w:fill="auto"/>
          </w:tcPr>
          <w:p w14:paraId="17DB7D6C" w14:textId="77777777" w:rsidR="002F4D19" w:rsidRDefault="00851792">
            <w:pPr>
              <w:rPr>
                <w:rFonts w:ascii="Poppins" w:eastAsia="Poppins" w:hAnsi="Poppins" w:cs="Poppins"/>
                <w:sz w:val="20"/>
                <w:szCs w:val="20"/>
                <w:highlight w:val="yellow"/>
              </w:rPr>
            </w:pPr>
            <w:r>
              <w:rPr>
                <w:rFonts w:ascii="Poppins" w:eastAsia="Poppins" w:hAnsi="Poppins" w:cs="Poppins"/>
                <w:sz w:val="20"/>
                <w:szCs w:val="20"/>
              </w:rPr>
              <w:t xml:space="preserve">___ Program policy and practice clearly indicate that supervised internship is taken for academic credit, includes at least 1500 clock hours and 600 hours in a school </w:t>
            </w:r>
            <w:r>
              <w:rPr>
                <w:rFonts w:ascii="Poppins" w:eastAsia="Poppins" w:hAnsi="Poppins" w:cs="Poppins"/>
                <w:sz w:val="20"/>
                <w:szCs w:val="20"/>
              </w:rPr>
              <w:t>setting, and is completed across one academic year on a full-time basis or two consecutive academic years on a half-time basis. .</w:t>
            </w:r>
          </w:p>
        </w:tc>
      </w:tr>
      <w:tr w:rsidR="002F4D19" w14:paraId="1DB1A143" w14:textId="77777777">
        <w:tc>
          <w:tcPr>
            <w:tcW w:w="1545" w:type="dxa"/>
            <w:vMerge/>
            <w:shd w:val="clear" w:color="auto" w:fill="auto"/>
          </w:tcPr>
          <w:p w14:paraId="47D61688" w14:textId="77777777" w:rsidR="002F4D19" w:rsidRDefault="002F4D19">
            <w:pPr>
              <w:widowControl w:val="0"/>
              <w:pBdr>
                <w:top w:val="nil"/>
                <w:left w:val="nil"/>
                <w:bottom w:val="nil"/>
                <w:right w:val="nil"/>
                <w:between w:val="nil"/>
              </w:pBdr>
              <w:spacing w:line="276" w:lineRule="auto"/>
              <w:rPr>
                <w:rFonts w:ascii="Poppins" w:eastAsia="Poppins" w:hAnsi="Poppins" w:cs="Poppins"/>
                <w:sz w:val="20"/>
                <w:szCs w:val="20"/>
                <w:highlight w:val="yellow"/>
              </w:rPr>
            </w:pPr>
          </w:p>
        </w:tc>
        <w:tc>
          <w:tcPr>
            <w:tcW w:w="2250" w:type="dxa"/>
            <w:shd w:val="clear" w:color="auto" w:fill="auto"/>
          </w:tcPr>
          <w:p w14:paraId="7B2B308D" w14:textId="77777777" w:rsidR="002F4D19" w:rsidRDefault="00851792">
            <w:pPr>
              <w:rPr>
                <w:rFonts w:ascii="Poppins" w:eastAsia="Poppins" w:hAnsi="Poppins" w:cs="Poppins"/>
                <w:b/>
                <w:i/>
                <w:color w:val="243F61"/>
                <w:sz w:val="20"/>
                <w:szCs w:val="20"/>
              </w:rPr>
            </w:pPr>
            <w:r>
              <w:rPr>
                <w:rFonts w:ascii="Poppins" w:eastAsia="Poppins" w:hAnsi="Poppins" w:cs="Poppins"/>
                <w:sz w:val="20"/>
                <w:szCs w:val="20"/>
              </w:rPr>
              <w:t xml:space="preserve">___ Little or very inconsistent evidence is provided to show institutional documentation of program </w:t>
            </w:r>
            <w:r>
              <w:rPr>
                <w:rFonts w:ascii="Poppins" w:eastAsia="Poppins" w:hAnsi="Poppins" w:cs="Poppins"/>
                <w:sz w:val="20"/>
                <w:szCs w:val="20"/>
              </w:rPr>
              <w:lastRenderedPageBreak/>
              <w:t xml:space="preserve">completion, or evidence </w:t>
            </w:r>
            <w:r>
              <w:rPr>
                <w:rFonts w:ascii="Poppins" w:eastAsia="Poppins" w:hAnsi="Poppins" w:cs="Poppins"/>
                <w:sz w:val="20"/>
                <w:szCs w:val="20"/>
              </w:rPr>
              <w:t xml:space="preserve">indicates that the only such documentation is provided </w:t>
            </w:r>
            <w:r>
              <w:rPr>
                <w:rFonts w:ascii="Poppins" w:eastAsia="Poppins" w:hAnsi="Poppins" w:cs="Poppins"/>
                <w:i/>
                <w:sz w:val="20"/>
                <w:szCs w:val="20"/>
              </w:rPr>
              <w:t>prior to</w:t>
            </w:r>
            <w:r>
              <w:rPr>
                <w:rFonts w:ascii="Poppins" w:eastAsia="Poppins" w:hAnsi="Poppins" w:cs="Poppins"/>
                <w:sz w:val="20"/>
                <w:szCs w:val="20"/>
              </w:rPr>
              <w:t xml:space="preserve"> completion of internship. </w:t>
            </w:r>
          </w:p>
        </w:tc>
        <w:tc>
          <w:tcPr>
            <w:tcW w:w="3240" w:type="dxa"/>
            <w:shd w:val="clear" w:color="auto" w:fill="auto"/>
          </w:tcPr>
          <w:p w14:paraId="42F2868F" w14:textId="77777777" w:rsidR="002F4D19" w:rsidRDefault="00851792">
            <w:pPr>
              <w:rPr>
                <w:rFonts w:ascii="Poppins" w:eastAsia="Poppins" w:hAnsi="Poppins" w:cs="Poppins"/>
                <w:b/>
                <w:i/>
                <w:color w:val="243F61"/>
                <w:sz w:val="20"/>
                <w:szCs w:val="20"/>
              </w:rPr>
            </w:pPr>
            <w:r>
              <w:rPr>
                <w:rFonts w:ascii="Poppins" w:eastAsia="Poppins" w:hAnsi="Poppins" w:cs="Poppins"/>
                <w:sz w:val="20"/>
                <w:szCs w:val="20"/>
              </w:rPr>
              <w:lastRenderedPageBreak/>
              <w:t xml:space="preserve">___ Program policy is to provide institutional documentation of doctoral program completion, but such documentation is </w:t>
            </w:r>
            <w:proofErr w:type="gramStart"/>
            <w:r>
              <w:rPr>
                <w:rFonts w:ascii="Poppins" w:eastAsia="Poppins" w:hAnsi="Poppins" w:cs="Poppins"/>
                <w:sz w:val="20"/>
                <w:szCs w:val="20"/>
              </w:rPr>
              <w:t>inadequate</w:t>
            </w:r>
            <w:proofErr w:type="gramEnd"/>
            <w:r>
              <w:rPr>
                <w:rFonts w:ascii="Poppins" w:eastAsia="Poppins" w:hAnsi="Poppins" w:cs="Poppins"/>
                <w:sz w:val="20"/>
                <w:szCs w:val="20"/>
              </w:rPr>
              <w:t xml:space="preserve"> or practice is not entirely consist</w:t>
            </w:r>
            <w:r>
              <w:rPr>
                <w:rFonts w:ascii="Poppins" w:eastAsia="Poppins" w:hAnsi="Poppins" w:cs="Poppins"/>
                <w:sz w:val="20"/>
                <w:szCs w:val="20"/>
              </w:rPr>
              <w:t xml:space="preserve">ent with policy. </w:t>
            </w:r>
          </w:p>
        </w:tc>
        <w:tc>
          <w:tcPr>
            <w:tcW w:w="3510" w:type="dxa"/>
            <w:shd w:val="clear" w:color="auto" w:fill="auto"/>
          </w:tcPr>
          <w:p w14:paraId="6D21072B" w14:textId="77777777" w:rsidR="002F4D19" w:rsidRDefault="00851792">
            <w:pPr>
              <w:rPr>
                <w:rFonts w:ascii="Poppins" w:eastAsia="Poppins" w:hAnsi="Poppins" w:cs="Poppins"/>
                <w:sz w:val="20"/>
                <w:szCs w:val="20"/>
              </w:rPr>
            </w:pPr>
            <w:r>
              <w:rPr>
                <w:rFonts w:ascii="Poppins" w:eastAsia="Poppins" w:hAnsi="Poppins" w:cs="Poppins"/>
                <w:sz w:val="20"/>
                <w:szCs w:val="20"/>
              </w:rPr>
              <w:t xml:space="preserve">___ Institutional documentation of doctoral program completion (e.g., degree, certificate of advanced study, or transcript notation) is provided to graduates after completion of all requirements, including </w:t>
            </w:r>
            <w:r>
              <w:rPr>
                <w:rFonts w:ascii="Poppins" w:eastAsia="Poppins" w:hAnsi="Poppins" w:cs="Poppins"/>
                <w:sz w:val="20"/>
                <w:szCs w:val="20"/>
              </w:rPr>
              <w:lastRenderedPageBreak/>
              <w:t xml:space="preserve">internship (Note: this does not </w:t>
            </w:r>
            <w:r>
              <w:rPr>
                <w:rFonts w:ascii="Poppins" w:eastAsia="Poppins" w:hAnsi="Poppins" w:cs="Poppins"/>
                <w:sz w:val="20"/>
                <w:szCs w:val="20"/>
              </w:rPr>
              <w:t>preclude programs from bestowing a non-terminal degree prior to internship as long as documentation is also provided after internship).</w:t>
            </w:r>
          </w:p>
          <w:p w14:paraId="271CFA0E" w14:textId="77777777" w:rsidR="002F4D19" w:rsidRDefault="002F4D19">
            <w:pPr>
              <w:rPr>
                <w:rFonts w:ascii="Poppins" w:eastAsia="Poppins" w:hAnsi="Poppins" w:cs="Poppins"/>
                <w:sz w:val="20"/>
                <w:szCs w:val="20"/>
              </w:rPr>
            </w:pPr>
          </w:p>
        </w:tc>
      </w:tr>
      <w:tr w:rsidR="002F4D19" w14:paraId="75A94DB5" w14:textId="77777777">
        <w:trPr>
          <w:trHeight w:val="200"/>
        </w:trPr>
        <w:tc>
          <w:tcPr>
            <w:tcW w:w="10545" w:type="dxa"/>
            <w:gridSpan w:val="4"/>
            <w:tcBorders>
              <w:bottom w:val="single" w:sz="4" w:space="0" w:color="000000"/>
            </w:tcBorders>
            <w:shd w:val="clear" w:color="auto" w:fill="auto"/>
          </w:tcPr>
          <w:p w14:paraId="42844754" w14:textId="77777777" w:rsidR="002F4D19" w:rsidRDefault="00851792">
            <w:pPr>
              <w:rPr>
                <w:rFonts w:ascii="Poppins" w:eastAsia="Poppins" w:hAnsi="Poppins" w:cs="Poppins"/>
                <w:b/>
                <w:i/>
                <w:color w:val="243F61"/>
                <w:sz w:val="20"/>
                <w:szCs w:val="20"/>
              </w:rPr>
            </w:pPr>
            <w:r>
              <w:rPr>
                <w:rFonts w:ascii="Poppins" w:eastAsia="Poppins" w:hAnsi="Poppins" w:cs="Poppins"/>
                <w:b/>
                <w:sz w:val="20"/>
                <w:szCs w:val="20"/>
              </w:rPr>
              <w:lastRenderedPageBreak/>
              <w:t xml:space="preserve">Comments on exemplary practices, areas of concern, and/or recommendations for improvement on Element 1.4: </w:t>
            </w:r>
          </w:p>
          <w:p w14:paraId="67B14000" w14:textId="77777777" w:rsidR="002F4D19" w:rsidRDefault="002F4D19">
            <w:pPr>
              <w:rPr>
                <w:rFonts w:ascii="Poppins" w:eastAsia="Poppins" w:hAnsi="Poppins" w:cs="Poppins"/>
                <w:b/>
                <w:sz w:val="20"/>
                <w:szCs w:val="20"/>
              </w:rPr>
            </w:pPr>
          </w:p>
          <w:p w14:paraId="15F11BB7" w14:textId="77777777" w:rsidR="002F4D19" w:rsidRDefault="002F4D19">
            <w:pPr>
              <w:rPr>
                <w:rFonts w:ascii="Poppins" w:eastAsia="Poppins" w:hAnsi="Poppins" w:cs="Poppins"/>
                <w:b/>
                <w:sz w:val="20"/>
                <w:szCs w:val="20"/>
              </w:rPr>
            </w:pPr>
          </w:p>
          <w:p w14:paraId="5DC0FB8B" w14:textId="77777777" w:rsidR="002F4D19" w:rsidRDefault="002F4D19">
            <w:pPr>
              <w:rPr>
                <w:rFonts w:ascii="Poppins" w:eastAsia="Poppins" w:hAnsi="Poppins" w:cs="Poppins"/>
                <w:b/>
                <w:sz w:val="20"/>
                <w:szCs w:val="20"/>
              </w:rPr>
            </w:pPr>
          </w:p>
          <w:p w14:paraId="4F7EE8F3" w14:textId="77777777" w:rsidR="002F4D19" w:rsidRDefault="002F4D19">
            <w:pPr>
              <w:rPr>
                <w:rFonts w:ascii="Poppins" w:eastAsia="Poppins" w:hAnsi="Poppins" w:cs="Poppins"/>
                <w:b/>
                <w:sz w:val="20"/>
                <w:szCs w:val="20"/>
              </w:rPr>
            </w:pPr>
          </w:p>
          <w:p w14:paraId="52BB89DE" w14:textId="77777777" w:rsidR="002F4D19" w:rsidRDefault="002F4D19">
            <w:pPr>
              <w:rPr>
                <w:rFonts w:ascii="Poppins" w:eastAsia="Poppins" w:hAnsi="Poppins" w:cs="Poppins"/>
                <w:b/>
                <w:sz w:val="20"/>
                <w:szCs w:val="20"/>
              </w:rPr>
            </w:pPr>
          </w:p>
          <w:p w14:paraId="7FA4F072" w14:textId="77777777" w:rsidR="002F4D19" w:rsidRDefault="002F4D19">
            <w:pPr>
              <w:jc w:val="center"/>
              <w:rPr>
                <w:rFonts w:ascii="Poppins" w:eastAsia="Poppins" w:hAnsi="Poppins" w:cs="Poppins"/>
                <w:b/>
                <w:sz w:val="20"/>
                <w:szCs w:val="20"/>
              </w:rPr>
            </w:pPr>
          </w:p>
        </w:tc>
      </w:tr>
      <w:tr w:rsidR="002F4D19" w14:paraId="2B944746" w14:textId="77777777">
        <w:tc>
          <w:tcPr>
            <w:tcW w:w="1545" w:type="dxa"/>
            <w:tcBorders>
              <w:bottom w:val="single" w:sz="4" w:space="0" w:color="000000"/>
            </w:tcBorders>
            <w:shd w:val="clear" w:color="auto" w:fill="auto"/>
          </w:tcPr>
          <w:p w14:paraId="7B17022D" w14:textId="77777777" w:rsidR="002F4D19" w:rsidRDefault="00851792">
            <w:pPr>
              <w:jc w:val="center"/>
              <w:rPr>
                <w:rFonts w:ascii="Poppins" w:eastAsia="Poppins" w:hAnsi="Poppins" w:cs="Poppins"/>
                <w:b/>
                <w:color w:val="243F61"/>
                <w:sz w:val="20"/>
                <w:szCs w:val="20"/>
              </w:rPr>
            </w:pPr>
            <w:r>
              <w:rPr>
                <w:rFonts w:ascii="Poppins" w:eastAsia="Poppins" w:hAnsi="Poppins" w:cs="Poppins"/>
                <w:b/>
                <w:sz w:val="20"/>
                <w:szCs w:val="20"/>
              </w:rPr>
              <w:t>Element</w:t>
            </w:r>
          </w:p>
          <w:p w14:paraId="3CBB6811" w14:textId="77777777" w:rsidR="002F4D19" w:rsidRDefault="002F4D19">
            <w:pPr>
              <w:rPr>
                <w:rFonts w:ascii="Poppins" w:eastAsia="Poppins" w:hAnsi="Poppins" w:cs="Poppins"/>
                <w:b/>
                <w:sz w:val="20"/>
                <w:szCs w:val="20"/>
              </w:rPr>
            </w:pPr>
          </w:p>
        </w:tc>
        <w:tc>
          <w:tcPr>
            <w:tcW w:w="2250" w:type="dxa"/>
            <w:tcBorders>
              <w:bottom w:val="single" w:sz="4" w:space="0" w:color="000000"/>
            </w:tcBorders>
            <w:shd w:val="clear" w:color="auto" w:fill="auto"/>
          </w:tcPr>
          <w:p w14:paraId="7C94276B" w14:textId="77777777" w:rsidR="002F4D19" w:rsidRDefault="00851792">
            <w:pPr>
              <w:jc w:val="center"/>
              <w:rPr>
                <w:rFonts w:ascii="Poppins" w:eastAsia="Poppins" w:hAnsi="Poppins" w:cs="Poppins"/>
                <w:b/>
                <w:color w:val="243F61"/>
                <w:sz w:val="20"/>
                <w:szCs w:val="20"/>
              </w:rPr>
            </w:pPr>
            <w:r>
              <w:rPr>
                <w:rFonts w:ascii="Poppins" w:eastAsia="Poppins" w:hAnsi="Poppins" w:cs="Poppins"/>
                <w:sz w:val="20"/>
                <w:szCs w:val="20"/>
              </w:rPr>
              <w:t>___</w:t>
            </w:r>
            <w:r>
              <w:rPr>
                <w:rFonts w:ascii="Poppins" w:eastAsia="Poppins" w:hAnsi="Poppins" w:cs="Poppins"/>
                <w:b/>
                <w:sz w:val="20"/>
                <w:szCs w:val="20"/>
              </w:rPr>
              <w:t xml:space="preserve"> Not Acceptable</w:t>
            </w:r>
          </w:p>
          <w:p w14:paraId="5AB92C81" w14:textId="77777777" w:rsidR="002F4D19" w:rsidRDefault="002F4D19">
            <w:pPr>
              <w:rPr>
                <w:rFonts w:ascii="Poppins" w:eastAsia="Poppins" w:hAnsi="Poppins" w:cs="Poppins"/>
                <w:b/>
                <w:sz w:val="20"/>
                <w:szCs w:val="20"/>
              </w:rPr>
            </w:pPr>
          </w:p>
        </w:tc>
        <w:tc>
          <w:tcPr>
            <w:tcW w:w="3240" w:type="dxa"/>
            <w:tcBorders>
              <w:bottom w:val="single" w:sz="4" w:space="0" w:color="000000"/>
            </w:tcBorders>
            <w:shd w:val="clear" w:color="auto" w:fill="auto"/>
          </w:tcPr>
          <w:p w14:paraId="0CED3BCA" w14:textId="77777777" w:rsidR="002F4D19" w:rsidRDefault="00851792">
            <w:pPr>
              <w:jc w:val="center"/>
              <w:rPr>
                <w:rFonts w:ascii="Poppins" w:eastAsia="Poppins" w:hAnsi="Poppins" w:cs="Poppins"/>
                <w:b/>
                <w:color w:val="243F61"/>
                <w:sz w:val="20"/>
                <w:szCs w:val="20"/>
              </w:rPr>
            </w:pPr>
            <w:r>
              <w:rPr>
                <w:rFonts w:ascii="Poppins" w:eastAsia="Poppins" w:hAnsi="Poppins" w:cs="Poppins"/>
                <w:sz w:val="20"/>
                <w:szCs w:val="20"/>
              </w:rPr>
              <w:t>___</w:t>
            </w:r>
            <w:r>
              <w:rPr>
                <w:rFonts w:ascii="Poppins" w:eastAsia="Poppins" w:hAnsi="Poppins" w:cs="Poppins"/>
                <w:b/>
                <w:sz w:val="20"/>
                <w:szCs w:val="20"/>
              </w:rPr>
              <w:t xml:space="preserve"> Marginal</w:t>
            </w:r>
          </w:p>
        </w:tc>
        <w:tc>
          <w:tcPr>
            <w:tcW w:w="3510" w:type="dxa"/>
            <w:tcBorders>
              <w:bottom w:val="single" w:sz="4" w:space="0" w:color="000000"/>
            </w:tcBorders>
            <w:shd w:val="clear" w:color="auto" w:fill="auto"/>
          </w:tcPr>
          <w:p w14:paraId="041B6F95" w14:textId="77777777" w:rsidR="002F4D19" w:rsidRDefault="00851792">
            <w:pPr>
              <w:jc w:val="center"/>
              <w:rPr>
                <w:rFonts w:ascii="Poppins" w:eastAsia="Poppins" w:hAnsi="Poppins" w:cs="Poppins"/>
                <w:b/>
                <w:color w:val="243F61"/>
                <w:sz w:val="20"/>
                <w:szCs w:val="20"/>
              </w:rPr>
            </w:pPr>
            <w:r>
              <w:rPr>
                <w:rFonts w:ascii="Poppins" w:eastAsia="Poppins" w:hAnsi="Poppins" w:cs="Poppins"/>
                <w:sz w:val="20"/>
                <w:szCs w:val="20"/>
              </w:rPr>
              <w:t>___</w:t>
            </w:r>
            <w:r>
              <w:rPr>
                <w:rFonts w:ascii="Poppins" w:eastAsia="Poppins" w:hAnsi="Poppins" w:cs="Poppins"/>
                <w:b/>
                <w:sz w:val="20"/>
                <w:szCs w:val="20"/>
              </w:rPr>
              <w:t xml:space="preserve"> Acceptable</w:t>
            </w:r>
          </w:p>
        </w:tc>
      </w:tr>
      <w:tr w:rsidR="002F4D19" w14:paraId="3ED447DC" w14:textId="77777777">
        <w:tc>
          <w:tcPr>
            <w:tcW w:w="1545" w:type="dxa"/>
            <w:vMerge w:val="restart"/>
            <w:shd w:val="clear" w:color="auto" w:fill="auto"/>
          </w:tcPr>
          <w:p w14:paraId="727F1F58" w14:textId="77777777" w:rsidR="002F4D19" w:rsidRDefault="00851792">
            <w:pPr>
              <w:rPr>
                <w:rFonts w:ascii="Poppins" w:eastAsia="Poppins" w:hAnsi="Poppins" w:cs="Poppins"/>
                <w:b/>
                <w:i/>
                <w:color w:val="243F61"/>
                <w:sz w:val="20"/>
                <w:szCs w:val="20"/>
              </w:rPr>
            </w:pPr>
            <w:r>
              <w:rPr>
                <w:rFonts w:ascii="Poppins" w:eastAsia="Poppins" w:hAnsi="Poppins" w:cs="Poppins"/>
                <w:b/>
                <w:sz w:val="20"/>
                <w:szCs w:val="20"/>
              </w:rPr>
              <w:t>1.5</w:t>
            </w:r>
          </w:p>
        </w:tc>
        <w:tc>
          <w:tcPr>
            <w:tcW w:w="2250" w:type="dxa"/>
            <w:shd w:val="clear" w:color="auto" w:fill="auto"/>
          </w:tcPr>
          <w:p w14:paraId="11E267C9" w14:textId="77777777" w:rsidR="002F4D19" w:rsidRDefault="00851792">
            <w:pPr>
              <w:rPr>
                <w:rFonts w:ascii="Poppins" w:eastAsia="Poppins" w:hAnsi="Poppins" w:cs="Poppins"/>
                <w:b/>
                <w:color w:val="243F61"/>
                <w:sz w:val="20"/>
                <w:szCs w:val="20"/>
              </w:rPr>
            </w:pPr>
            <w:r>
              <w:rPr>
                <w:rFonts w:ascii="Poppins" w:eastAsia="Poppins" w:hAnsi="Poppins" w:cs="Poppins"/>
                <w:sz w:val="20"/>
                <w:szCs w:val="20"/>
              </w:rPr>
              <w:t>___ Little or no emphasis on human diversity and social justice is evidenced in program philosophy, goals, and objectives.</w:t>
            </w:r>
          </w:p>
          <w:p w14:paraId="35B44464" w14:textId="77777777" w:rsidR="002F4D19" w:rsidRDefault="002F4D19">
            <w:pPr>
              <w:jc w:val="center"/>
              <w:rPr>
                <w:rFonts w:ascii="Poppins" w:eastAsia="Poppins" w:hAnsi="Poppins" w:cs="Poppins"/>
                <w:sz w:val="20"/>
                <w:szCs w:val="20"/>
              </w:rPr>
            </w:pPr>
          </w:p>
        </w:tc>
        <w:tc>
          <w:tcPr>
            <w:tcW w:w="3240" w:type="dxa"/>
            <w:shd w:val="clear" w:color="auto" w:fill="auto"/>
          </w:tcPr>
          <w:p w14:paraId="5FB076E9" w14:textId="77777777" w:rsidR="002F4D19" w:rsidRDefault="00851792">
            <w:pPr>
              <w:rPr>
                <w:rFonts w:ascii="Poppins" w:eastAsia="Poppins" w:hAnsi="Poppins" w:cs="Poppins"/>
                <w:b/>
                <w:color w:val="243F61"/>
                <w:sz w:val="20"/>
                <w:szCs w:val="20"/>
              </w:rPr>
            </w:pPr>
            <w:r>
              <w:rPr>
                <w:rFonts w:ascii="Poppins" w:eastAsia="Poppins" w:hAnsi="Poppins" w:cs="Poppins"/>
                <w:sz w:val="20"/>
                <w:szCs w:val="20"/>
              </w:rPr>
              <w:t>___ Human diversity and social justice are minimally reflected in program philosophy, goals, and objectives.</w:t>
            </w:r>
          </w:p>
          <w:p w14:paraId="0FCEA688" w14:textId="77777777" w:rsidR="002F4D19" w:rsidRDefault="002F4D19">
            <w:pPr>
              <w:rPr>
                <w:rFonts w:ascii="Poppins" w:eastAsia="Poppins" w:hAnsi="Poppins" w:cs="Poppins"/>
                <w:sz w:val="20"/>
                <w:szCs w:val="20"/>
              </w:rPr>
            </w:pPr>
          </w:p>
          <w:p w14:paraId="05D779BD" w14:textId="77777777" w:rsidR="002F4D19" w:rsidRDefault="002F4D19">
            <w:pPr>
              <w:jc w:val="center"/>
              <w:rPr>
                <w:rFonts w:ascii="Poppins" w:eastAsia="Poppins" w:hAnsi="Poppins" w:cs="Poppins"/>
                <w:sz w:val="20"/>
                <w:szCs w:val="20"/>
              </w:rPr>
            </w:pPr>
          </w:p>
        </w:tc>
        <w:tc>
          <w:tcPr>
            <w:tcW w:w="3510" w:type="dxa"/>
            <w:shd w:val="clear" w:color="auto" w:fill="auto"/>
          </w:tcPr>
          <w:p w14:paraId="36660254" w14:textId="77777777" w:rsidR="002F4D19" w:rsidRDefault="00851792">
            <w:pPr>
              <w:rPr>
                <w:rFonts w:ascii="Poppins" w:eastAsia="Poppins" w:hAnsi="Poppins" w:cs="Poppins"/>
                <w:b/>
                <w:color w:val="243F61"/>
                <w:sz w:val="20"/>
                <w:szCs w:val="20"/>
              </w:rPr>
            </w:pPr>
            <w:r>
              <w:rPr>
                <w:rFonts w:ascii="Poppins" w:eastAsia="Poppins" w:hAnsi="Poppins" w:cs="Poppins"/>
                <w:sz w:val="20"/>
                <w:szCs w:val="20"/>
              </w:rPr>
              <w:t>___ Human diversity a</w:t>
            </w:r>
            <w:r>
              <w:rPr>
                <w:rFonts w:ascii="Poppins" w:eastAsia="Poppins" w:hAnsi="Poppins" w:cs="Poppins"/>
                <w:sz w:val="20"/>
                <w:szCs w:val="20"/>
              </w:rPr>
              <w:t xml:space="preserve">nd social justice are clearly reflected in program philosophy goals, and objectives. </w:t>
            </w:r>
          </w:p>
          <w:p w14:paraId="027432FA" w14:textId="77777777" w:rsidR="002F4D19" w:rsidRDefault="002F4D19">
            <w:pPr>
              <w:rPr>
                <w:rFonts w:ascii="Poppins" w:eastAsia="Poppins" w:hAnsi="Poppins" w:cs="Poppins"/>
                <w:sz w:val="20"/>
                <w:szCs w:val="20"/>
              </w:rPr>
            </w:pPr>
          </w:p>
        </w:tc>
      </w:tr>
      <w:tr w:rsidR="002F4D19" w14:paraId="6C3F6EEC" w14:textId="77777777">
        <w:tc>
          <w:tcPr>
            <w:tcW w:w="1545" w:type="dxa"/>
            <w:vMerge/>
            <w:shd w:val="clear" w:color="auto" w:fill="auto"/>
          </w:tcPr>
          <w:p w14:paraId="70D58EC0" w14:textId="77777777" w:rsidR="002F4D19" w:rsidRDefault="002F4D19">
            <w:pPr>
              <w:widowControl w:val="0"/>
              <w:pBdr>
                <w:top w:val="nil"/>
                <w:left w:val="nil"/>
                <w:bottom w:val="nil"/>
                <w:right w:val="nil"/>
                <w:between w:val="nil"/>
              </w:pBdr>
              <w:spacing w:line="276" w:lineRule="auto"/>
              <w:rPr>
                <w:rFonts w:ascii="Poppins" w:eastAsia="Poppins" w:hAnsi="Poppins" w:cs="Poppins"/>
                <w:sz w:val="20"/>
                <w:szCs w:val="20"/>
              </w:rPr>
            </w:pPr>
          </w:p>
        </w:tc>
        <w:tc>
          <w:tcPr>
            <w:tcW w:w="2250" w:type="dxa"/>
            <w:shd w:val="clear" w:color="auto" w:fill="auto"/>
          </w:tcPr>
          <w:p w14:paraId="4BD245B3" w14:textId="77777777" w:rsidR="002F4D19" w:rsidRDefault="00851792">
            <w:pPr>
              <w:rPr>
                <w:rFonts w:ascii="Poppins" w:eastAsia="Poppins" w:hAnsi="Poppins" w:cs="Poppins"/>
                <w:sz w:val="20"/>
                <w:szCs w:val="20"/>
              </w:rPr>
            </w:pPr>
            <w:r>
              <w:rPr>
                <w:rFonts w:ascii="Poppins" w:eastAsia="Poppins" w:hAnsi="Poppins" w:cs="Poppins"/>
                <w:sz w:val="20"/>
                <w:szCs w:val="20"/>
              </w:rPr>
              <w:t>___ Little or no emphasis on human diversity and social justice is reflected in student recruitment/admissions, faculty recruitment/ demographics, curriculum, field experiences with diverse populations, candidate assessment, and faculty activities. Not onl</w:t>
            </w:r>
            <w:r>
              <w:rPr>
                <w:rFonts w:ascii="Poppins" w:eastAsia="Poppins" w:hAnsi="Poppins" w:cs="Poppins"/>
                <w:sz w:val="20"/>
                <w:szCs w:val="20"/>
              </w:rPr>
              <w:t xml:space="preserve">y is diversity not reflected, but the program cites no viable plan for </w:t>
            </w:r>
            <w:r>
              <w:rPr>
                <w:rFonts w:ascii="Poppins" w:eastAsia="Poppins" w:hAnsi="Poppins" w:cs="Poppins"/>
                <w:sz w:val="20"/>
                <w:szCs w:val="20"/>
              </w:rPr>
              <w:lastRenderedPageBreak/>
              <w:t>achieving such diversity.</w:t>
            </w:r>
          </w:p>
        </w:tc>
        <w:tc>
          <w:tcPr>
            <w:tcW w:w="3240" w:type="dxa"/>
            <w:shd w:val="clear" w:color="auto" w:fill="auto"/>
          </w:tcPr>
          <w:p w14:paraId="5CC8B7DF" w14:textId="77777777" w:rsidR="002F4D19" w:rsidRDefault="00851792">
            <w:pPr>
              <w:rPr>
                <w:rFonts w:ascii="Poppins" w:eastAsia="Poppins" w:hAnsi="Poppins" w:cs="Poppins"/>
                <w:sz w:val="20"/>
                <w:szCs w:val="20"/>
              </w:rPr>
            </w:pPr>
            <w:r>
              <w:rPr>
                <w:rFonts w:ascii="Poppins" w:eastAsia="Poppins" w:hAnsi="Poppins" w:cs="Poppins"/>
                <w:sz w:val="20"/>
                <w:szCs w:val="20"/>
              </w:rPr>
              <w:lastRenderedPageBreak/>
              <w:t>___ Human diversity and social justice are minimally reflected in student recruitment/admissions, faculty recruitment/demographics, curriculum, field experienc</w:t>
            </w:r>
            <w:r>
              <w:rPr>
                <w:rFonts w:ascii="Poppins" w:eastAsia="Poppins" w:hAnsi="Poppins" w:cs="Poppins"/>
                <w:sz w:val="20"/>
                <w:szCs w:val="20"/>
              </w:rPr>
              <w:t xml:space="preserve">es with diverse populations, candidate assessment, and faculty activities.  The program has a plan for achieving such diversity. </w:t>
            </w:r>
          </w:p>
        </w:tc>
        <w:tc>
          <w:tcPr>
            <w:tcW w:w="3510" w:type="dxa"/>
            <w:shd w:val="clear" w:color="auto" w:fill="auto"/>
          </w:tcPr>
          <w:p w14:paraId="1B42C9AB" w14:textId="77777777" w:rsidR="002F4D19" w:rsidRDefault="00851792">
            <w:pPr>
              <w:rPr>
                <w:rFonts w:ascii="Poppins" w:eastAsia="Poppins" w:hAnsi="Poppins" w:cs="Poppins"/>
                <w:sz w:val="20"/>
                <w:szCs w:val="20"/>
              </w:rPr>
            </w:pPr>
            <w:r>
              <w:rPr>
                <w:rFonts w:ascii="Poppins" w:eastAsia="Poppins" w:hAnsi="Poppins" w:cs="Poppins"/>
                <w:sz w:val="20"/>
                <w:szCs w:val="20"/>
              </w:rPr>
              <w:t>___ Human diversity and social justice are clearly reflected in student recruitment/admissions, faculty recruitment/demographi</w:t>
            </w:r>
            <w:r>
              <w:rPr>
                <w:rFonts w:ascii="Poppins" w:eastAsia="Poppins" w:hAnsi="Poppins" w:cs="Poppins"/>
                <w:sz w:val="20"/>
                <w:szCs w:val="20"/>
              </w:rPr>
              <w:t xml:space="preserve">cs, curriculum, field experiences with diverse populations, candidate assessment, and faculty activities. </w:t>
            </w:r>
          </w:p>
        </w:tc>
      </w:tr>
      <w:tr w:rsidR="002F4D19" w14:paraId="168CAE71" w14:textId="77777777">
        <w:tc>
          <w:tcPr>
            <w:tcW w:w="1545" w:type="dxa"/>
            <w:vMerge/>
            <w:shd w:val="clear" w:color="auto" w:fill="auto"/>
          </w:tcPr>
          <w:p w14:paraId="588F50B7" w14:textId="77777777" w:rsidR="002F4D19" w:rsidRDefault="002F4D19">
            <w:pPr>
              <w:widowControl w:val="0"/>
              <w:pBdr>
                <w:top w:val="nil"/>
                <w:left w:val="nil"/>
                <w:bottom w:val="nil"/>
                <w:right w:val="nil"/>
                <w:between w:val="nil"/>
              </w:pBdr>
              <w:spacing w:line="276" w:lineRule="auto"/>
              <w:rPr>
                <w:rFonts w:ascii="Poppins" w:eastAsia="Poppins" w:hAnsi="Poppins" w:cs="Poppins"/>
                <w:sz w:val="20"/>
                <w:szCs w:val="20"/>
              </w:rPr>
            </w:pPr>
          </w:p>
        </w:tc>
        <w:tc>
          <w:tcPr>
            <w:tcW w:w="2250" w:type="dxa"/>
            <w:shd w:val="clear" w:color="auto" w:fill="auto"/>
          </w:tcPr>
          <w:p w14:paraId="0D18556C" w14:textId="77777777" w:rsidR="002F4D19" w:rsidRDefault="00851792">
            <w:pPr>
              <w:rPr>
                <w:rFonts w:ascii="Poppins" w:eastAsia="Poppins" w:hAnsi="Poppins" w:cs="Poppins"/>
                <w:sz w:val="20"/>
                <w:szCs w:val="20"/>
              </w:rPr>
            </w:pPr>
            <w:r>
              <w:rPr>
                <w:rFonts w:ascii="Poppins" w:eastAsia="Poppins" w:hAnsi="Poppins" w:cs="Poppins"/>
                <w:sz w:val="20"/>
                <w:szCs w:val="20"/>
              </w:rPr>
              <w:t>___ Little or no emphasis on human diversity and social justice is reflected in development of candidate knowledge, skills, and/or professional wor</w:t>
            </w:r>
            <w:r>
              <w:rPr>
                <w:rFonts w:ascii="Poppins" w:eastAsia="Poppins" w:hAnsi="Poppins" w:cs="Poppins"/>
                <w:sz w:val="20"/>
                <w:szCs w:val="20"/>
              </w:rPr>
              <w:t>k characteristics.</w:t>
            </w:r>
          </w:p>
          <w:p w14:paraId="7991DB02" w14:textId="77777777" w:rsidR="002F4D19" w:rsidRDefault="002F4D19">
            <w:pPr>
              <w:rPr>
                <w:rFonts w:ascii="Poppins" w:eastAsia="Poppins" w:hAnsi="Poppins" w:cs="Poppins"/>
                <w:sz w:val="20"/>
                <w:szCs w:val="20"/>
              </w:rPr>
            </w:pPr>
          </w:p>
        </w:tc>
        <w:tc>
          <w:tcPr>
            <w:tcW w:w="3240" w:type="dxa"/>
            <w:shd w:val="clear" w:color="auto" w:fill="auto"/>
          </w:tcPr>
          <w:p w14:paraId="6B8BE691" w14:textId="77777777" w:rsidR="002F4D19" w:rsidRDefault="00851792">
            <w:pPr>
              <w:rPr>
                <w:rFonts w:ascii="Poppins" w:eastAsia="Poppins" w:hAnsi="Poppins" w:cs="Poppins"/>
                <w:sz w:val="20"/>
                <w:szCs w:val="20"/>
              </w:rPr>
            </w:pPr>
            <w:r>
              <w:rPr>
                <w:rFonts w:ascii="Poppins" w:eastAsia="Poppins" w:hAnsi="Poppins" w:cs="Poppins"/>
                <w:sz w:val="20"/>
                <w:szCs w:val="20"/>
              </w:rPr>
              <w:t xml:space="preserve">___ Human diversity and social justice are minimally reflected in development of candidate knowledge, skills, and professional work characteristics. </w:t>
            </w:r>
          </w:p>
          <w:p w14:paraId="711938D7" w14:textId="77777777" w:rsidR="002F4D19" w:rsidRDefault="002F4D19">
            <w:pPr>
              <w:rPr>
                <w:rFonts w:ascii="Poppins" w:eastAsia="Poppins" w:hAnsi="Poppins" w:cs="Poppins"/>
                <w:sz w:val="20"/>
                <w:szCs w:val="20"/>
              </w:rPr>
            </w:pPr>
          </w:p>
        </w:tc>
        <w:tc>
          <w:tcPr>
            <w:tcW w:w="3510" w:type="dxa"/>
            <w:shd w:val="clear" w:color="auto" w:fill="auto"/>
          </w:tcPr>
          <w:p w14:paraId="6FA68D29" w14:textId="77777777" w:rsidR="002F4D19" w:rsidRDefault="00851792">
            <w:pPr>
              <w:rPr>
                <w:rFonts w:ascii="Poppins" w:eastAsia="Poppins" w:hAnsi="Poppins" w:cs="Poppins"/>
                <w:sz w:val="20"/>
                <w:szCs w:val="20"/>
              </w:rPr>
            </w:pPr>
            <w:r>
              <w:rPr>
                <w:rFonts w:ascii="Poppins" w:eastAsia="Poppins" w:hAnsi="Poppins" w:cs="Poppins"/>
                <w:sz w:val="20"/>
                <w:szCs w:val="20"/>
              </w:rPr>
              <w:t>___ Human diversity and social justice are clearly reflected in development of candid</w:t>
            </w:r>
            <w:r>
              <w:rPr>
                <w:rFonts w:ascii="Poppins" w:eastAsia="Poppins" w:hAnsi="Poppins" w:cs="Poppins"/>
                <w:sz w:val="20"/>
                <w:szCs w:val="20"/>
              </w:rPr>
              <w:t xml:space="preserve">ate knowledge, skills, and professional work characteristics. </w:t>
            </w:r>
          </w:p>
          <w:p w14:paraId="63823DE0" w14:textId="77777777" w:rsidR="002F4D19" w:rsidRDefault="002F4D19">
            <w:pPr>
              <w:rPr>
                <w:rFonts w:ascii="Poppins" w:eastAsia="Poppins" w:hAnsi="Poppins" w:cs="Poppins"/>
                <w:sz w:val="20"/>
                <w:szCs w:val="20"/>
              </w:rPr>
            </w:pPr>
          </w:p>
        </w:tc>
      </w:tr>
      <w:tr w:rsidR="002F4D19" w14:paraId="38A39041" w14:textId="77777777">
        <w:trPr>
          <w:trHeight w:val="200"/>
        </w:trPr>
        <w:tc>
          <w:tcPr>
            <w:tcW w:w="10545" w:type="dxa"/>
            <w:gridSpan w:val="4"/>
            <w:shd w:val="clear" w:color="auto" w:fill="auto"/>
          </w:tcPr>
          <w:p w14:paraId="2E0CE664" w14:textId="77777777" w:rsidR="002F4D19" w:rsidRDefault="00851792">
            <w:pPr>
              <w:rPr>
                <w:rFonts w:ascii="Poppins" w:eastAsia="Poppins" w:hAnsi="Poppins" w:cs="Poppins"/>
                <w:b/>
                <w:i/>
                <w:color w:val="243F61"/>
                <w:sz w:val="20"/>
                <w:szCs w:val="20"/>
              </w:rPr>
            </w:pPr>
            <w:r>
              <w:rPr>
                <w:rFonts w:ascii="Poppins" w:eastAsia="Poppins" w:hAnsi="Poppins" w:cs="Poppins"/>
                <w:b/>
                <w:sz w:val="20"/>
                <w:szCs w:val="20"/>
              </w:rPr>
              <w:t xml:space="preserve">Comments on exemplary practices, areas of concern, and/or recommendations for improvement on Element 1.5: </w:t>
            </w:r>
          </w:p>
          <w:p w14:paraId="3FEF4CCA" w14:textId="77777777" w:rsidR="002F4D19" w:rsidRDefault="002F4D19">
            <w:pPr>
              <w:rPr>
                <w:rFonts w:ascii="Poppins" w:eastAsia="Poppins" w:hAnsi="Poppins" w:cs="Poppins"/>
                <w:b/>
                <w:sz w:val="20"/>
                <w:szCs w:val="20"/>
              </w:rPr>
            </w:pPr>
          </w:p>
          <w:p w14:paraId="5A61BFA4" w14:textId="77777777" w:rsidR="002F4D19" w:rsidRDefault="002F4D19">
            <w:pPr>
              <w:rPr>
                <w:rFonts w:ascii="Poppins" w:eastAsia="Poppins" w:hAnsi="Poppins" w:cs="Poppins"/>
                <w:b/>
                <w:sz w:val="20"/>
                <w:szCs w:val="20"/>
              </w:rPr>
            </w:pPr>
          </w:p>
          <w:p w14:paraId="7301E3BF" w14:textId="77777777" w:rsidR="002F4D19" w:rsidRDefault="002F4D19">
            <w:pPr>
              <w:rPr>
                <w:rFonts w:ascii="Poppins" w:eastAsia="Poppins" w:hAnsi="Poppins" w:cs="Poppins"/>
                <w:b/>
                <w:sz w:val="20"/>
                <w:szCs w:val="20"/>
              </w:rPr>
            </w:pPr>
          </w:p>
          <w:p w14:paraId="2A8B092E" w14:textId="77777777" w:rsidR="002F4D19" w:rsidRDefault="002F4D19">
            <w:pPr>
              <w:rPr>
                <w:rFonts w:ascii="Poppins" w:eastAsia="Poppins" w:hAnsi="Poppins" w:cs="Poppins"/>
                <w:b/>
                <w:sz w:val="20"/>
                <w:szCs w:val="20"/>
              </w:rPr>
            </w:pPr>
          </w:p>
          <w:p w14:paraId="32EBE7AE" w14:textId="77777777" w:rsidR="002F4D19" w:rsidRDefault="002F4D19">
            <w:pPr>
              <w:rPr>
                <w:rFonts w:ascii="Poppins" w:eastAsia="Poppins" w:hAnsi="Poppins" w:cs="Poppins"/>
                <w:b/>
                <w:sz w:val="20"/>
                <w:szCs w:val="20"/>
              </w:rPr>
            </w:pPr>
          </w:p>
          <w:p w14:paraId="1F23BA02" w14:textId="77777777" w:rsidR="002F4D19" w:rsidRDefault="002F4D19">
            <w:pPr>
              <w:jc w:val="center"/>
              <w:rPr>
                <w:rFonts w:ascii="Poppins" w:eastAsia="Poppins" w:hAnsi="Poppins" w:cs="Poppins"/>
                <w:b/>
                <w:sz w:val="20"/>
                <w:szCs w:val="20"/>
              </w:rPr>
            </w:pPr>
          </w:p>
        </w:tc>
      </w:tr>
      <w:tr w:rsidR="002F4D19" w14:paraId="51CECF3E" w14:textId="77777777">
        <w:tc>
          <w:tcPr>
            <w:tcW w:w="1545" w:type="dxa"/>
            <w:shd w:val="clear" w:color="auto" w:fill="auto"/>
          </w:tcPr>
          <w:p w14:paraId="75E1E9EC" w14:textId="77777777" w:rsidR="002F4D19" w:rsidRDefault="00851792">
            <w:pPr>
              <w:jc w:val="center"/>
              <w:rPr>
                <w:rFonts w:ascii="Poppins" w:eastAsia="Poppins" w:hAnsi="Poppins" w:cs="Poppins"/>
                <w:b/>
                <w:color w:val="243F61"/>
                <w:sz w:val="20"/>
                <w:szCs w:val="20"/>
              </w:rPr>
            </w:pPr>
            <w:r>
              <w:rPr>
                <w:rFonts w:ascii="Poppins" w:eastAsia="Poppins" w:hAnsi="Poppins" w:cs="Poppins"/>
                <w:b/>
                <w:sz w:val="20"/>
                <w:szCs w:val="20"/>
              </w:rPr>
              <w:t>Element</w:t>
            </w:r>
          </w:p>
          <w:p w14:paraId="76D7FA8B" w14:textId="77777777" w:rsidR="002F4D19" w:rsidRDefault="002F4D19">
            <w:pPr>
              <w:rPr>
                <w:rFonts w:ascii="Poppins" w:eastAsia="Poppins" w:hAnsi="Poppins" w:cs="Poppins"/>
                <w:b/>
                <w:sz w:val="20"/>
                <w:szCs w:val="20"/>
              </w:rPr>
            </w:pPr>
          </w:p>
        </w:tc>
        <w:tc>
          <w:tcPr>
            <w:tcW w:w="2250" w:type="dxa"/>
            <w:shd w:val="clear" w:color="auto" w:fill="auto"/>
          </w:tcPr>
          <w:p w14:paraId="56B3916B" w14:textId="77777777" w:rsidR="002F4D19" w:rsidRDefault="00851792">
            <w:pPr>
              <w:jc w:val="center"/>
              <w:rPr>
                <w:rFonts w:ascii="Poppins" w:eastAsia="Poppins" w:hAnsi="Poppins" w:cs="Poppins"/>
                <w:b/>
                <w:color w:val="243F61"/>
                <w:sz w:val="20"/>
                <w:szCs w:val="20"/>
              </w:rPr>
            </w:pPr>
            <w:r>
              <w:rPr>
                <w:rFonts w:ascii="Poppins" w:eastAsia="Poppins" w:hAnsi="Poppins" w:cs="Poppins"/>
                <w:sz w:val="20"/>
                <w:szCs w:val="20"/>
              </w:rPr>
              <w:t>___</w:t>
            </w:r>
            <w:r>
              <w:rPr>
                <w:rFonts w:ascii="Poppins" w:eastAsia="Poppins" w:hAnsi="Poppins" w:cs="Poppins"/>
                <w:b/>
                <w:sz w:val="20"/>
                <w:szCs w:val="20"/>
              </w:rPr>
              <w:t xml:space="preserve"> Not Acceptable</w:t>
            </w:r>
          </w:p>
          <w:p w14:paraId="41DE9781" w14:textId="77777777" w:rsidR="002F4D19" w:rsidRDefault="002F4D19">
            <w:pPr>
              <w:jc w:val="center"/>
              <w:rPr>
                <w:rFonts w:ascii="Poppins" w:eastAsia="Poppins" w:hAnsi="Poppins" w:cs="Poppins"/>
                <w:sz w:val="20"/>
                <w:szCs w:val="20"/>
              </w:rPr>
            </w:pPr>
          </w:p>
        </w:tc>
        <w:tc>
          <w:tcPr>
            <w:tcW w:w="3240" w:type="dxa"/>
            <w:shd w:val="clear" w:color="auto" w:fill="auto"/>
          </w:tcPr>
          <w:p w14:paraId="1366FD58" w14:textId="77777777" w:rsidR="002F4D19" w:rsidRDefault="00851792">
            <w:pPr>
              <w:jc w:val="center"/>
              <w:rPr>
                <w:rFonts w:ascii="Poppins" w:eastAsia="Poppins" w:hAnsi="Poppins" w:cs="Poppins"/>
                <w:b/>
                <w:color w:val="243F61"/>
                <w:sz w:val="20"/>
                <w:szCs w:val="20"/>
              </w:rPr>
            </w:pPr>
            <w:r>
              <w:rPr>
                <w:rFonts w:ascii="Poppins" w:eastAsia="Poppins" w:hAnsi="Poppins" w:cs="Poppins"/>
                <w:sz w:val="20"/>
                <w:szCs w:val="20"/>
              </w:rPr>
              <w:t>___</w:t>
            </w:r>
            <w:r>
              <w:rPr>
                <w:rFonts w:ascii="Poppins" w:eastAsia="Poppins" w:hAnsi="Poppins" w:cs="Poppins"/>
                <w:b/>
                <w:sz w:val="20"/>
                <w:szCs w:val="20"/>
              </w:rPr>
              <w:t xml:space="preserve"> Marginal</w:t>
            </w:r>
          </w:p>
        </w:tc>
        <w:tc>
          <w:tcPr>
            <w:tcW w:w="3510" w:type="dxa"/>
            <w:shd w:val="clear" w:color="auto" w:fill="auto"/>
          </w:tcPr>
          <w:p w14:paraId="7111C566" w14:textId="77777777" w:rsidR="002F4D19" w:rsidRDefault="00851792">
            <w:pPr>
              <w:jc w:val="center"/>
              <w:rPr>
                <w:rFonts w:ascii="Poppins" w:eastAsia="Poppins" w:hAnsi="Poppins" w:cs="Poppins"/>
                <w:b/>
                <w:color w:val="243F61"/>
                <w:sz w:val="20"/>
                <w:szCs w:val="20"/>
              </w:rPr>
            </w:pPr>
            <w:r>
              <w:rPr>
                <w:rFonts w:ascii="Poppins" w:eastAsia="Poppins" w:hAnsi="Poppins" w:cs="Poppins"/>
                <w:sz w:val="20"/>
                <w:szCs w:val="20"/>
              </w:rPr>
              <w:t>___</w:t>
            </w:r>
            <w:r>
              <w:rPr>
                <w:rFonts w:ascii="Poppins" w:eastAsia="Poppins" w:hAnsi="Poppins" w:cs="Poppins"/>
                <w:b/>
                <w:sz w:val="20"/>
                <w:szCs w:val="20"/>
              </w:rPr>
              <w:t xml:space="preserve"> Acceptable</w:t>
            </w:r>
          </w:p>
        </w:tc>
      </w:tr>
      <w:tr w:rsidR="002F4D19" w14:paraId="3045600D" w14:textId="77777777">
        <w:trPr>
          <w:trHeight w:val="890"/>
        </w:trPr>
        <w:tc>
          <w:tcPr>
            <w:tcW w:w="1545" w:type="dxa"/>
            <w:vMerge w:val="restart"/>
            <w:shd w:val="clear" w:color="auto" w:fill="auto"/>
          </w:tcPr>
          <w:p w14:paraId="05F15AAA" w14:textId="77777777" w:rsidR="002F4D19" w:rsidRDefault="00851792">
            <w:pPr>
              <w:rPr>
                <w:rFonts w:ascii="Poppins" w:eastAsia="Poppins" w:hAnsi="Poppins" w:cs="Poppins"/>
                <w:i/>
                <w:color w:val="243F61"/>
                <w:sz w:val="20"/>
                <w:szCs w:val="20"/>
              </w:rPr>
            </w:pPr>
            <w:r>
              <w:rPr>
                <w:rFonts w:ascii="Poppins" w:eastAsia="Poppins" w:hAnsi="Poppins" w:cs="Poppins"/>
                <w:b/>
                <w:sz w:val="20"/>
                <w:szCs w:val="20"/>
              </w:rPr>
              <w:t xml:space="preserve">1.6 </w:t>
            </w:r>
            <w:r>
              <w:rPr>
                <w:rFonts w:ascii="Poppins" w:eastAsia="Poppins" w:hAnsi="Poppins" w:cs="Poppins"/>
                <w:sz w:val="20"/>
                <w:szCs w:val="20"/>
              </w:rPr>
              <w:t>For non-</w:t>
            </w:r>
            <w:proofErr w:type="spellStart"/>
            <w:r>
              <w:rPr>
                <w:rFonts w:ascii="Poppins" w:eastAsia="Poppins" w:hAnsi="Poppins" w:cs="Poppins"/>
                <w:sz w:val="20"/>
                <w:szCs w:val="20"/>
              </w:rPr>
              <w:t>degreegraduate</w:t>
            </w:r>
            <w:proofErr w:type="spellEnd"/>
            <w:r>
              <w:rPr>
                <w:rFonts w:ascii="Poppins" w:eastAsia="Poppins" w:hAnsi="Poppins" w:cs="Poppins"/>
                <w:sz w:val="20"/>
                <w:szCs w:val="20"/>
              </w:rPr>
              <w:t xml:space="preserve"> preparation programs that do not confer a degree (</w:t>
            </w:r>
            <w:proofErr w:type="spellStart"/>
            <w:r>
              <w:rPr>
                <w:rFonts w:ascii="Poppins" w:eastAsia="Poppins" w:hAnsi="Poppins" w:cs="Poppins"/>
                <w:sz w:val="20"/>
                <w:szCs w:val="20"/>
              </w:rPr>
              <w:t>respecialization</w:t>
            </w:r>
            <w:proofErr w:type="spellEnd"/>
            <w:r>
              <w:rPr>
                <w:rFonts w:ascii="Poppins" w:eastAsia="Poppins" w:hAnsi="Poppins" w:cs="Poppins"/>
                <w:sz w:val="20"/>
                <w:szCs w:val="20"/>
              </w:rPr>
              <w:t xml:space="preserve"> and professional retraining)</w:t>
            </w:r>
          </w:p>
          <w:p w14:paraId="172FD6C5" w14:textId="77777777" w:rsidR="002F4D19" w:rsidRDefault="002F4D19">
            <w:pPr>
              <w:rPr>
                <w:rFonts w:ascii="Poppins" w:eastAsia="Poppins" w:hAnsi="Poppins" w:cs="Poppins"/>
                <w:b/>
                <w:sz w:val="20"/>
                <w:szCs w:val="20"/>
              </w:rPr>
            </w:pPr>
          </w:p>
          <w:p w14:paraId="214F0116" w14:textId="77777777" w:rsidR="002F4D19" w:rsidRDefault="00851792">
            <w:pPr>
              <w:rPr>
                <w:rFonts w:ascii="Poppins" w:eastAsia="Poppins" w:hAnsi="Poppins" w:cs="Poppins"/>
                <w:b/>
                <w:i/>
                <w:color w:val="243F61"/>
                <w:sz w:val="20"/>
                <w:szCs w:val="20"/>
              </w:rPr>
            </w:pPr>
            <w:r>
              <w:rPr>
                <w:rFonts w:ascii="Poppins" w:eastAsia="Poppins" w:hAnsi="Poppins" w:cs="Poppins"/>
                <w:b/>
                <w:sz w:val="20"/>
                <w:szCs w:val="20"/>
              </w:rPr>
              <w:t>___ Not applicable to program</w:t>
            </w:r>
          </w:p>
          <w:p w14:paraId="6EE96156" w14:textId="77777777" w:rsidR="002F4D19" w:rsidRDefault="002F4D19">
            <w:pPr>
              <w:rPr>
                <w:rFonts w:ascii="Poppins" w:eastAsia="Poppins" w:hAnsi="Poppins" w:cs="Poppins"/>
                <w:b/>
                <w:sz w:val="20"/>
                <w:szCs w:val="20"/>
              </w:rPr>
            </w:pPr>
          </w:p>
          <w:p w14:paraId="0A4810DD" w14:textId="77777777" w:rsidR="002F4D19" w:rsidRDefault="002F4D19">
            <w:pPr>
              <w:rPr>
                <w:rFonts w:ascii="Poppins" w:eastAsia="Poppins" w:hAnsi="Poppins" w:cs="Poppins"/>
                <w:b/>
                <w:sz w:val="20"/>
                <w:szCs w:val="20"/>
              </w:rPr>
            </w:pPr>
          </w:p>
          <w:p w14:paraId="09BBA210" w14:textId="77777777" w:rsidR="002F4D19" w:rsidRDefault="002F4D19">
            <w:pPr>
              <w:rPr>
                <w:rFonts w:ascii="Poppins" w:eastAsia="Poppins" w:hAnsi="Poppins" w:cs="Poppins"/>
                <w:b/>
                <w:sz w:val="20"/>
                <w:szCs w:val="20"/>
              </w:rPr>
            </w:pPr>
          </w:p>
          <w:p w14:paraId="7E4506FE" w14:textId="77777777" w:rsidR="002F4D19" w:rsidRDefault="002F4D19">
            <w:pPr>
              <w:rPr>
                <w:rFonts w:ascii="Poppins" w:eastAsia="Poppins" w:hAnsi="Poppins" w:cs="Poppins"/>
                <w:b/>
                <w:i/>
                <w:color w:val="243F61"/>
                <w:sz w:val="20"/>
                <w:szCs w:val="20"/>
              </w:rPr>
            </w:pPr>
          </w:p>
        </w:tc>
        <w:tc>
          <w:tcPr>
            <w:tcW w:w="2250" w:type="dxa"/>
            <w:shd w:val="clear" w:color="auto" w:fill="auto"/>
          </w:tcPr>
          <w:p w14:paraId="392A2D8B" w14:textId="77777777" w:rsidR="002F4D19" w:rsidRDefault="00851792">
            <w:pPr>
              <w:rPr>
                <w:rFonts w:ascii="Poppins" w:eastAsia="Poppins" w:hAnsi="Poppins" w:cs="Poppins"/>
                <w:i/>
                <w:color w:val="243F61"/>
                <w:sz w:val="20"/>
                <w:szCs w:val="20"/>
              </w:rPr>
            </w:pPr>
            <w:r>
              <w:rPr>
                <w:rFonts w:ascii="Poppins" w:eastAsia="Poppins" w:hAnsi="Poppins" w:cs="Poppins"/>
                <w:sz w:val="20"/>
                <w:szCs w:val="20"/>
              </w:rPr>
              <w:t>__ The program provides formal opportunities for non-degree graduate preparation, but it is not clear if or how prior courses/field experiences are evaluated to identify additional graduate courses and experiences necessary for candidates to demonstrate sc</w:t>
            </w:r>
            <w:r>
              <w:rPr>
                <w:rFonts w:ascii="Poppins" w:eastAsia="Poppins" w:hAnsi="Poppins" w:cs="Poppins"/>
                <w:sz w:val="20"/>
                <w:szCs w:val="20"/>
              </w:rPr>
              <w:t xml:space="preserve">hool psychology competencies, or the process that is employed is inadequate.  </w:t>
            </w:r>
          </w:p>
        </w:tc>
        <w:tc>
          <w:tcPr>
            <w:tcW w:w="3240" w:type="dxa"/>
            <w:shd w:val="clear" w:color="auto" w:fill="auto"/>
          </w:tcPr>
          <w:p w14:paraId="2221FD4C" w14:textId="77777777" w:rsidR="002F4D19" w:rsidRDefault="00851792">
            <w:pPr>
              <w:rPr>
                <w:rFonts w:ascii="Poppins" w:eastAsia="Poppins" w:hAnsi="Poppins" w:cs="Poppins"/>
                <w:i/>
                <w:color w:val="243F61"/>
                <w:sz w:val="20"/>
                <w:szCs w:val="20"/>
              </w:rPr>
            </w:pPr>
            <w:r>
              <w:rPr>
                <w:rFonts w:ascii="Poppins" w:eastAsia="Poppins" w:hAnsi="Poppins" w:cs="Poppins"/>
                <w:sz w:val="20"/>
                <w:szCs w:val="20"/>
              </w:rPr>
              <w:t>__ The program provides formal opportunities for non-degree graduate preparation, and evaluates candidates’ prior courses/field experiences to identify additional graduate cours</w:t>
            </w:r>
            <w:r>
              <w:rPr>
                <w:rFonts w:ascii="Poppins" w:eastAsia="Poppins" w:hAnsi="Poppins" w:cs="Poppins"/>
                <w:sz w:val="20"/>
                <w:szCs w:val="20"/>
              </w:rPr>
              <w:t>es and experiences necessary for candidates to demonstrate school psychology competencies, but the process does not appear to be systematic and/or based on specific policies.</w:t>
            </w:r>
          </w:p>
        </w:tc>
        <w:tc>
          <w:tcPr>
            <w:tcW w:w="3510" w:type="dxa"/>
            <w:shd w:val="clear" w:color="auto" w:fill="auto"/>
          </w:tcPr>
          <w:p w14:paraId="0CFF113F" w14:textId="77777777" w:rsidR="002F4D19" w:rsidRDefault="00851792">
            <w:pPr>
              <w:rPr>
                <w:rFonts w:ascii="Poppins" w:eastAsia="Poppins" w:hAnsi="Poppins" w:cs="Poppins"/>
                <w:i/>
                <w:color w:val="243F61"/>
                <w:sz w:val="20"/>
                <w:szCs w:val="20"/>
                <w:highlight w:val="cyan"/>
              </w:rPr>
            </w:pPr>
            <w:r>
              <w:rPr>
                <w:rFonts w:ascii="Poppins" w:eastAsia="Poppins" w:hAnsi="Poppins" w:cs="Poppins"/>
                <w:sz w:val="20"/>
                <w:szCs w:val="20"/>
              </w:rPr>
              <w:t>___</w:t>
            </w:r>
            <w:r>
              <w:rPr>
                <w:rFonts w:ascii="Poppins" w:eastAsia="Poppins" w:hAnsi="Poppins" w:cs="Poppins"/>
                <w:i/>
                <w:sz w:val="20"/>
                <w:szCs w:val="20"/>
              </w:rPr>
              <w:t xml:space="preserve"> </w:t>
            </w:r>
            <w:r>
              <w:rPr>
                <w:rFonts w:ascii="Poppins" w:eastAsia="Poppins" w:hAnsi="Poppins" w:cs="Poppins"/>
                <w:sz w:val="20"/>
                <w:szCs w:val="20"/>
              </w:rPr>
              <w:t xml:space="preserve">The program provides formal opportunities for non-degree graduate </w:t>
            </w:r>
            <w:proofErr w:type="gramStart"/>
            <w:r>
              <w:rPr>
                <w:rFonts w:ascii="Poppins" w:eastAsia="Poppins" w:hAnsi="Poppins" w:cs="Poppins"/>
                <w:sz w:val="20"/>
                <w:szCs w:val="20"/>
              </w:rPr>
              <w:t>preparation, and</w:t>
            </w:r>
            <w:proofErr w:type="gramEnd"/>
            <w:r>
              <w:rPr>
                <w:rFonts w:ascii="Poppins" w:eastAsia="Poppins" w:hAnsi="Poppins" w:cs="Poppins"/>
                <w:sz w:val="20"/>
                <w:szCs w:val="20"/>
              </w:rPr>
              <w:t xml:space="preserve"> applies systematic evaluation procedures to grant recognition of candidates’ prior courses/field experiences and identify additional graduate courses and experiences necessa</w:t>
            </w:r>
            <w:r>
              <w:rPr>
                <w:rFonts w:ascii="Poppins" w:eastAsia="Poppins" w:hAnsi="Poppins" w:cs="Poppins"/>
                <w:sz w:val="20"/>
                <w:szCs w:val="20"/>
              </w:rPr>
              <w:t>ry for candidates to demonstrate school psychology competencies.  The process appears clear in policy and practice.</w:t>
            </w:r>
          </w:p>
        </w:tc>
      </w:tr>
      <w:tr w:rsidR="002F4D19" w14:paraId="5533F8CE" w14:textId="77777777">
        <w:tc>
          <w:tcPr>
            <w:tcW w:w="1545" w:type="dxa"/>
            <w:vMerge/>
            <w:shd w:val="clear" w:color="auto" w:fill="auto"/>
          </w:tcPr>
          <w:p w14:paraId="7082951B" w14:textId="77777777" w:rsidR="002F4D19" w:rsidRDefault="002F4D19">
            <w:pPr>
              <w:widowControl w:val="0"/>
              <w:pBdr>
                <w:top w:val="nil"/>
                <w:left w:val="nil"/>
                <w:bottom w:val="nil"/>
                <w:right w:val="nil"/>
                <w:between w:val="nil"/>
              </w:pBdr>
              <w:spacing w:line="276" w:lineRule="auto"/>
              <w:rPr>
                <w:rFonts w:ascii="Poppins" w:eastAsia="Poppins" w:hAnsi="Poppins" w:cs="Poppins"/>
                <w:i/>
                <w:color w:val="243F61"/>
                <w:sz w:val="20"/>
                <w:szCs w:val="20"/>
                <w:highlight w:val="cyan"/>
              </w:rPr>
            </w:pPr>
          </w:p>
        </w:tc>
        <w:tc>
          <w:tcPr>
            <w:tcW w:w="2250" w:type="dxa"/>
            <w:shd w:val="clear" w:color="auto" w:fill="auto"/>
          </w:tcPr>
          <w:p w14:paraId="5C9F2A76" w14:textId="77777777" w:rsidR="002F4D19" w:rsidRDefault="00851792">
            <w:pPr>
              <w:rPr>
                <w:rFonts w:ascii="Poppins" w:eastAsia="Poppins" w:hAnsi="Poppins" w:cs="Poppins"/>
                <w:i/>
                <w:color w:val="243F61"/>
                <w:sz w:val="20"/>
                <w:szCs w:val="20"/>
              </w:rPr>
            </w:pPr>
            <w:r>
              <w:rPr>
                <w:rFonts w:ascii="Poppins" w:eastAsia="Poppins" w:hAnsi="Poppins" w:cs="Poppins"/>
                <w:sz w:val="20"/>
                <w:szCs w:val="20"/>
              </w:rPr>
              <w:t>___ There is little or very inconsistent evidence that</w:t>
            </w:r>
            <w:r>
              <w:rPr>
                <w:rFonts w:ascii="Poppins" w:eastAsia="Poppins" w:hAnsi="Poppins" w:cs="Poppins"/>
                <w:i/>
                <w:sz w:val="20"/>
                <w:szCs w:val="20"/>
              </w:rPr>
              <w:t xml:space="preserve"> </w:t>
            </w:r>
            <w:r>
              <w:rPr>
                <w:rFonts w:ascii="Poppins" w:eastAsia="Poppins" w:hAnsi="Poppins" w:cs="Poppins"/>
                <w:sz w:val="20"/>
                <w:szCs w:val="20"/>
              </w:rPr>
              <w:t>the program creates for non-degree graduate preparation candidates an individualize</w:t>
            </w:r>
            <w:r>
              <w:rPr>
                <w:rFonts w:ascii="Poppins" w:eastAsia="Poppins" w:hAnsi="Poppins" w:cs="Poppins"/>
                <w:sz w:val="20"/>
                <w:szCs w:val="20"/>
              </w:rPr>
              <w:t xml:space="preserve">d plan of study and supervised field experiences, based on a candidate’s prior preparation and experiences, that foster the development of professional competencies/work characteristics and a professional identity as a school psychologist. </w:t>
            </w:r>
          </w:p>
          <w:p w14:paraId="612CE23B" w14:textId="77777777" w:rsidR="002F4D19" w:rsidRDefault="002F4D19">
            <w:pPr>
              <w:rPr>
                <w:rFonts w:ascii="Poppins" w:eastAsia="Poppins" w:hAnsi="Poppins" w:cs="Poppins"/>
                <w:i/>
                <w:color w:val="243F61"/>
                <w:sz w:val="20"/>
                <w:szCs w:val="20"/>
              </w:rPr>
            </w:pPr>
          </w:p>
        </w:tc>
        <w:tc>
          <w:tcPr>
            <w:tcW w:w="3240" w:type="dxa"/>
            <w:shd w:val="clear" w:color="auto" w:fill="auto"/>
          </w:tcPr>
          <w:p w14:paraId="11EFEAD2" w14:textId="77777777" w:rsidR="002F4D19" w:rsidRDefault="00851792">
            <w:pPr>
              <w:rPr>
                <w:rFonts w:ascii="Poppins" w:eastAsia="Poppins" w:hAnsi="Poppins" w:cs="Poppins"/>
                <w:i/>
                <w:color w:val="243F61"/>
                <w:sz w:val="20"/>
                <w:szCs w:val="20"/>
              </w:rPr>
            </w:pPr>
            <w:r>
              <w:rPr>
                <w:rFonts w:ascii="Poppins" w:eastAsia="Poppins" w:hAnsi="Poppins" w:cs="Poppins"/>
                <w:sz w:val="20"/>
                <w:szCs w:val="20"/>
              </w:rPr>
              <w:t>___</w:t>
            </w:r>
            <w:r>
              <w:rPr>
                <w:rFonts w:ascii="Poppins" w:eastAsia="Poppins" w:hAnsi="Poppins" w:cs="Poppins"/>
                <w:i/>
                <w:sz w:val="20"/>
                <w:szCs w:val="20"/>
              </w:rPr>
              <w:t xml:space="preserve"> </w:t>
            </w:r>
            <w:r>
              <w:rPr>
                <w:rFonts w:ascii="Poppins" w:eastAsia="Poppins" w:hAnsi="Poppins" w:cs="Poppins"/>
                <w:sz w:val="20"/>
                <w:szCs w:val="20"/>
              </w:rPr>
              <w:t>The program creates, for non-degree graduate preparation candidates, an individualized plan of study and supervised field experiences, based on a candidate’s prior preparation and experiences, but it is not clear how such program of studies foster the deve</w:t>
            </w:r>
            <w:r>
              <w:rPr>
                <w:rFonts w:ascii="Poppins" w:eastAsia="Poppins" w:hAnsi="Poppins" w:cs="Poppins"/>
                <w:sz w:val="20"/>
                <w:szCs w:val="20"/>
              </w:rPr>
              <w:t>lopment of professional competencies/work characteristics and a professional identity as a school psychologist.</w:t>
            </w:r>
          </w:p>
        </w:tc>
        <w:tc>
          <w:tcPr>
            <w:tcW w:w="3510" w:type="dxa"/>
            <w:shd w:val="clear" w:color="auto" w:fill="auto"/>
          </w:tcPr>
          <w:p w14:paraId="3C1037A8" w14:textId="77777777" w:rsidR="002F4D19" w:rsidRDefault="00851792">
            <w:pPr>
              <w:rPr>
                <w:rFonts w:ascii="Poppins" w:eastAsia="Poppins" w:hAnsi="Poppins" w:cs="Poppins"/>
                <w:b/>
                <w:i/>
                <w:color w:val="243F61"/>
                <w:sz w:val="20"/>
                <w:szCs w:val="20"/>
              </w:rPr>
            </w:pPr>
            <w:r>
              <w:rPr>
                <w:rFonts w:ascii="Poppins" w:eastAsia="Poppins" w:hAnsi="Poppins" w:cs="Poppins"/>
                <w:sz w:val="20"/>
                <w:szCs w:val="20"/>
              </w:rPr>
              <w:t>___</w:t>
            </w:r>
            <w:r>
              <w:rPr>
                <w:rFonts w:ascii="Poppins" w:eastAsia="Poppins" w:hAnsi="Poppins" w:cs="Poppins"/>
                <w:i/>
                <w:sz w:val="20"/>
                <w:szCs w:val="20"/>
              </w:rPr>
              <w:t xml:space="preserve"> </w:t>
            </w:r>
            <w:r>
              <w:rPr>
                <w:rFonts w:ascii="Poppins" w:eastAsia="Poppins" w:hAnsi="Poppins" w:cs="Poppins"/>
                <w:sz w:val="20"/>
                <w:szCs w:val="20"/>
              </w:rPr>
              <w:t>The program creates, for non-degree graduate preparation candidates, an individualized plan of study and supervised field experiences, based</w:t>
            </w:r>
            <w:r>
              <w:rPr>
                <w:rFonts w:ascii="Poppins" w:eastAsia="Poppins" w:hAnsi="Poppins" w:cs="Poppins"/>
                <w:sz w:val="20"/>
                <w:szCs w:val="20"/>
              </w:rPr>
              <w:t xml:space="preserve"> on a candidate’s prior preparation and experiences, that foster the development of professional competencies/work characteristics and a professional identity as a school psychologist. The process is clear in policy and practice.</w:t>
            </w:r>
          </w:p>
        </w:tc>
      </w:tr>
      <w:tr w:rsidR="002F4D19" w14:paraId="1C1DD4C7" w14:textId="77777777">
        <w:tc>
          <w:tcPr>
            <w:tcW w:w="1545" w:type="dxa"/>
            <w:vMerge/>
            <w:shd w:val="clear" w:color="auto" w:fill="auto"/>
          </w:tcPr>
          <w:p w14:paraId="45DCC955" w14:textId="77777777" w:rsidR="002F4D19" w:rsidRDefault="002F4D19">
            <w:pPr>
              <w:widowControl w:val="0"/>
              <w:pBdr>
                <w:top w:val="nil"/>
                <w:left w:val="nil"/>
                <w:bottom w:val="nil"/>
                <w:right w:val="nil"/>
                <w:between w:val="nil"/>
              </w:pBdr>
              <w:spacing w:line="276" w:lineRule="auto"/>
              <w:rPr>
                <w:rFonts w:ascii="Poppins" w:eastAsia="Poppins" w:hAnsi="Poppins" w:cs="Poppins"/>
                <w:b/>
                <w:i/>
                <w:color w:val="243F61"/>
                <w:sz w:val="20"/>
                <w:szCs w:val="20"/>
              </w:rPr>
            </w:pPr>
          </w:p>
        </w:tc>
        <w:tc>
          <w:tcPr>
            <w:tcW w:w="2250" w:type="dxa"/>
            <w:shd w:val="clear" w:color="auto" w:fill="auto"/>
          </w:tcPr>
          <w:p w14:paraId="42249B32" w14:textId="77777777" w:rsidR="002F4D19" w:rsidRDefault="00851792">
            <w:pPr>
              <w:rPr>
                <w:rFonts w:ascii="Poppins" w:eastAsia="Poppins" w:hAnsi="Poppins" w:cs="Poppins"/>
                <w:sz w:val="20"/>
                <w:szCs w:val="20"/>
              </w:rPr>
            </w:pPr>
            <w:r>
              <w:rPr>
                <w:rFonts w:ascii="Poppins" w:eastAsia="Poppins" w:hAnsi="Poppins" w:cs="Poppins"/>
                <w:sz w:val="20"/>
                <w:szCs w:val="20"/>
              </w:rPr>
              <w:t>___ For non-degree gradu</w:t>
            </w:r>
            <w:r>
              <w:rPr>
                <w:rFonts w:ascii="Poppins" w:eastAsia="Poppins" w:hAnsi="Poppins" w:cs="Poppins"/>
                <w:sz w:val="20"/>
                <w:szCs w:val="20"/>
              </w:rPr>
              <w:t xml:space="preserve">ate preparation candidates, there is little or very inconsistent evidence that the program requires completion of a 1200-hour supervised internship </w:t>
            </w:r>
            <w:r>
              <w:rPr>
                <w:rFonts w:ascii="Poppins" w:eastAsia="Poppins" w:hAnsi="Poppins" w:cs="Poppins"/>
                <w:i/>
                <w:sz w:val="20"/>
                <w:szCs w:val="20"/>
              </w:rPr>
              <w:t>in school psychology</w:t>
            </w:r>
            <w:r>
              <w:rPr>
                <w:rFonts w:ascii="Poppins" w:eastAsia="Poppins" w:hAnsi="Poppins" w:cs="Poppins"/>
                <w:sz w:val="20"/>
                <w:szCs w:val="20"/>
              </w:rPr>
              <w:t xml:space="preserve">, with a minimum of 600 hours in a school setting. </w:t>
            </w:r>
          </w:p>
        </w:tc>
        <w:tc>
          <w:tcPr>
            <w:tcW w:w="3240" w:type="dxa"/>
            <w:shd w:val="clear" w:color="auto" w:fill="auto"/>
          </w:tcPr>
          <w:p w14:paraId="1162946D" w14:textId="77777777" w:rsidR="002F4D19" w:rsidRDefault="00851792">
            <w:pPr>
              <w:rPr>
                <w:rFonts w:ascii="Poppins" w:eastAsia="Poppins" w:hAnsi="Poppins" w:cs="Poppins"/>
                <w:sz w:val="20"/>
                <w:szCs w:val="20"/>
              </w:rPr>
            </w:pPr>
            <w:r>
              <w:rPr>
                <w:rFonts w:ascii="Poppins" w:eastAsia="Poppins" w:hAnsi="Poppins" w:cs="Poppins"/>
                <w:sz w:val="20"/>
                <w:szCs w:val="20"/>
              </w:rPr>
              <w:t>__ For non-degree graduate preparati</w:t>
            </w:r>
            <w:r>
              <w:rPr>
                <w:rFonts w:ascii="Poppins" w:eastAsia="Poppins" w:hAnsi="Poppins" w:cs="Poppins"/>
                <w:sz w:val="20"/>
                <w:szCs w:val="20"/>
              </w:rPr>
              <w:t xml:space="preserve">on candidates, there is some or slightly inconsistent evidence </w:t>
            </w:r>
            <w:proofErr w:type="gramStart"/>
            <w:r>
              <w:rPr>
                <w:rFonts w:ascii="Poppins" w:eastAsia="Poppins" w:hAnsi="Poppins" w:cs="Poppins"/>
                <w:sz w:val="20"/>
                <w:szCs w:val="20"/>
              </w:rPr>
              <w:t>that  the</w:t>
            </w:r>
            <w:proofErr w:type="gramEnd"/>
            <w:r>
              <w:rPr>
                <w:rFonts w:ascii="Poppins" w:eastAsia="Poppins" w:hAnsi="Poppins" w:cs="Poppins"/>
                <w:sz w:val="20"/>
                <w:szCs w:val="20"/>
              </w:rPr>
              <w:t xml:space="preserve"> program requires completion of a 1200-hour supervised internship </w:t>
            </w:r>
            <w:r>
              <w:rPr>
                <w:rFonts w:ascii="Poppins" w:eastAsia="Poppins" w:hAnsi="Poppins" w:cs="Poppins"/>
                <w:i/>
                <w:sz w:val="20"/>
                <w:szCs w:val="20"/>
              </w:rPr>
              <w:t>in school psychology</w:t>
            </w:r>
            <w:r>
              <w:rPr>
                <w:rFonts w:ascii="Poppins" w:eastAsia="Poppins" w:hAnsi="Poppins" w:cs="Poppins"/>
                <w:sz w:val="20"/>
                <w:szCs w:val="20"/>
              </w:rPr>
              <w:t>, with a minimum of 600 hours in a school setting. It is not entirely clear if prior internship ca</w:t>
            </w:r>
            <w:r>
              <w:rPr>
                <w:rFonts w:ascii="Poppins" w:eastAsia="Poppins" w:hAnsi="Poppins" w:cs="Poppins"/>
                <w:sz w:val="20"/>
                <w:szCs w:val="20"/>
              </w:rPr>
              <w:t>n be counted toward the requirement or, if so, if it must be appropriately supervised and documented.</w:t>
            </w:r>
          </w:p>
        </w:tc>
        <w:tc>
          <w:tcPr>
            <w:tcW w:w="3510" w:type="dxa"/>
            <w:shd w:val="clear" w:color="auto" w:fill="auto"/>
          </w:tcPr>
          <w:p w14:paraId="0DE4C31C" w14:textId="77777777" w:rsidR="002F4D19" w:rsidRDefault="00851792">
            <w:pPr>
              <w:rPr>
                <w:rFonts w:ascii="Poppins" w:eastAsia="Poppins" w:hAnsi="Poppins" w:cs="Poppins"/>
                <w:sz w:val="20"/>
                <w:szCs w:val="20"/>
              </w:rPr>
            </w:pPr>
            <w:r>
              <w:rPr>
                <w:rFonts w:ascii="Poppins" w:eastAsia="Poppins" w:hAnsi="Poppins" w:cs="Poppins"/>
                <w:sz w:val="20"/>
                <w:szCs w:val="20"/>
              </w:rPr>
              <w:t xml:space="preserve">___ For non-degree graduate preparation candidates, there is strong and consistent evidence that they must complete a 1200-hour supervised internship </w:t>
            </w:r>
            <w:r>
              <w:rPr>
                <w:rFonts w:ascii="Poppins" w:eastAsia="Poppins" w:hAnsi="Poppins" w:cs="Poppins"/>
                <w:i/>
                <w:sz w:val="20"/>
                <w:szCs w:val="20"/>
              </w:rPr>
              <w:t>in s</w:t>
            </w:r>
            <w:r>
              <w:rPr>
                <w:rFonts w:ascii="Poppins" w:eastAsia="Poppins" w:hAnsi="Poppins" w:cs="Poppins"/>
                <w:i/>
                <w:sz w:val="20"/>
                <w:szCs w:val="20"/>
              </w:rPr>
              <w:t>chool psychology</w:t>
            </w:r>
            <w:r>
              <w:rPr>
                <w:rFonts w:ascii="Poppins" w:eastAsia="Poppins" w:hAnsi="Poppins" w:cs="Poppins"/>
                <w:sz w:val="20"/>
                <w:szCs w:val="20"/>
              </w:rPr>
              <w:t>, with at least 600 hours in a school setting. Any prior internship that is counted toward this requirement must have been appropriately supervised and documented.</w:t>
            </w:r>
          </w:p>
        </w:tc>
      </w:tr>
      <w:tr w:rsidR="002F4D19" w14:paraId="284F6244" w14:textId="77777777">
        <w:tc>
          <w:tcPr>
            <w:tcW w:w="1545" w:type="dxa"/>
            <w:vMerge/>
            <w:shd w:val="clear" w:color="auto" w:fill="auto"/>
          </w:tcPr>
          <w:p w14:paraId="3F789455" w14:textId="77777777" w:rsidR="002F4D19" w:rsidRDefault="002F4D19">
            <w:pPr>
              <w:widowControl w:val="0"/>
              <w:pBdr>
                <w:top w:val="nil"/>
                <w:left w:val="nil"/>
                <w:bottom w:val="nil"/>
                <w:right w:val="nil"/>
                <w:between w:val="nil"/>
              </w:pBdr>
              <w:spacing w:line="276" w:lineRule="auto"/>
              <w:rPr>
                <w:rFonts w:ascii="Poppins" w:eastAsia="Poppins" w:hAnsi="Poppins" w:cs="Poppins"/>
                <w:sz w:val="20"/>
                <w:szCs w:val="20"/>
              </w:rPr>
            </w:pPr>
          </w:p>
        </w:tc>
        <w:tc>
          <w:tcPr>
            <w:tcW w:w="2250" w:type="dxa"/>
            <w:shd w:val="clear" w:color="auto" w:fill="auto"/>
          </w:tcPr>
          <w:p w14:paraId="0FDF6A02" w14:textId="77777777" w:rsidR="002F4D19" w:rsidRDefault="00851792">
            <w:pPr>
              <w:rPr>
                <w:rFonts w:ascii="Poppins" w:eastAsia="Poppins" w:hAnsi="Poppins" w:cs="Poppins"/>
                <w:sz w:val="20"/>
                <w:szCs w:val="20"/>
              </w:rPr>
            </w:pPr>
            <w:r>
              <w:rPr>
                <w:rFonts w:ascii="Poppins" w:eastAsia="Poppins" w:hAnsi="Poppins" w:cs="Poppins"/>
                <w:sz w:val="20"/>
                <w:szCs w:val="20"/>
              </w:rPr>
              <w:t>___ For non-degree graduate preparation candidates, there is little or ver</w:t>
            </w:r>
            <w:r>
              <w:rPr>
                <w:rFonts w:ascii="Poppins" w:eastAsia="Poppins" w:hAnsi="Poppins" w:cs="Poppins"/>
                <w:sz w:val="20"/>
                <w:szCs w:val="20"/>
              </w:rPr>
              <w:t xml:space="preserve">y inconsistent </w:t>
            </w:r>
            <w:r>
              <w:rPr>
                <w:rFonts w:ascii="Poppins" w:eastAsia="Poppins" w:hAnsi="Poppins" w:cs="Poppins"/>
                <w:sz w:val="20"/>
                <w:szCs w:val="20"/>
              </w:rPr>
              <w:lastRenderedPageBreak/>
              <w:t>evidence that the program uses a systematic assessment process to ensure that candidates demonstrate the knowledge and skills needed for effective school psychology service delivery.</w:t>
            </w:r>
          </w:p>
        </w:tc>
        <w:tc>
          <w:tcPr>
            <w:tcW w:w="3240" w:type="dxa"/>
            <w:shd w:val="clear" w:color="auto" w:fill="auto"/>
          </w:tcPr>
          <w:p w14:paraId="08F27C23" w14:textId="77777777" w:rsidR="002F4D19" w:rsidRDefault="00851792">
            <w:pPr>
              <w:rPr>
                <w:rFonts w:ascii="Poppins" w:eastAsia="Poppins" w:hAnsi="Poppins" w:cs="Poppins"/>
                <w:sz w:val="20"/>
                <w:szCs w:val="20"/>
              </w:rPr>
            </w:pPr>
            <w:r>
              <w:rPr>
                <w:rFonts w:ascii="Poppins" w:eastAsia="Poppins" w:hAnsi="Poppins" w:cs="Poppins"/>
                <w:sz w:val="20"/>
                <w:szCs w:val="20"/>
              </w:rPr>
              <w:lastRenderedPageBreak/>
              <w:t xml:space="preserve">___ For non-degree graduate preparation candidates, there is some or slightly inconsistent evidence that the program uses a systematic assessment </w:t>
            </w:r>
            <w:r>
              <w:rPr>
                <w:rFonts w:ascii="Poppins" w:eastAsia="Poppins" w:hAnsi="Poppins" w:cs="Poppins"/>
                <w:sz w:val="20"/>
                <w:szCs w:val="20"/>
              </w:rPr>
              <w:lastRenderedPageBreak/>
              <w:t xml:space="preserve">process to ensure that candidates demonstrate the knowledge and skills needed for effective school psychology </w:t>
            </w:r>
            <w:r>
              <w:rPr>
                <w:rFonts w:ascii="Poppins" w:eastAsia="Poppins" w:hAnsi="Poppins" w:cs="Poppins"/>
                <w:sz w:val="20"/>
                <w:szCs w:val="20"/>
              </w:rPr>
              <w:t>service delivery.</w:t>
            </w:r>
          </w:p>
        </w:tc>
        <w:tc>
          <w:tcPr>
            <w:tcW w:w="3510" w:type="dxa"/>
            <w:shd w:val="clear" w:color="auto" w:fill="auto"/>
          </w:tcPr>
          <w:p w14:paraId="59910109" w14:textId="77777777" w:rsidR="002F4D19" w:rsidRDefault="00851792">
            <w:pPr>
              <w:rPr>
                <w:rFonts w:ascii="Poppins" w:eastAsia="Poppins" w:hAnsi="Poppins" w:cs="Poppins"/>
                <w:sz w:val="20"/>
                <w:szCs w:val="20"/>
              </w:rPr>
            </w:pPr>
            <w:r>
              <w:rPr>
                <w:rFonts w:ascii="Poppins" w:eastAsia="Poppins" w:hAnsi="Poppins" w:cs="Poppins"/>
                <w:sz w:val="20"/>
                <w:szCs w:val="20"/>
              </w:rPr>
              <w:lastRenderedPageBreak/>
              <w:t xml:space="preserve">___ For non-degree graduate preparation candidates, there is strong and consistent evidence that the program uses a systematic assessment process to ensure that candidates </w:t>
            </w:r>
            <w:r>
              <w:rPr>
                <w:rFonts w:ascii="Poppins" w:eastAsia="Poppins" w:hAnsi="Poppins" w:cs="Poppins"/>
                <w:sz w:val="20"/>
                <w:szCs w:val="20"/>
              </w:rPr>
              <w:lastRenderedPageBreak/>
              <w:t>demonstrate the knowledge and skills needed for effective school p</w:t>
            </w:r>
            <w:r>
              <w:rPr>
                <w:rFonts w:ascii="Poppins" w:eastAsia="Poppins" w:hAnsi="Poppins" w:cs="Poppins"/>
                <w:sz w:val="20"/>
                <w:szCs w:val="20"/>
              </w:rPr>
              <w:t xml:space="preserve">sychology service delivery. </w:t>
            </w:r>
          </w:p>
          <w:p w14:paraId="2AE1AA8F" w14:textId="77777777" w:rsidR="002F4D19" w:rsidRDefault="002F4D19">
            <w:pPr>
              <w:rPr>
                <w:rFonts w:ascii="Poppins" w:eastAsia="Poppins" w:hAnsi="Poppins" w:cs="Poppins"/>
                <w:sz w:val="20"/>
                <w:szCs w:val="20"/>
              </w:rPr>
            </w:pPr>
          </w:p>
          <w:p w14:paraId="2E590631" w14:textId="77777777" w:rsidR="002F4D19" w:rsidRDefault="002F4D19">
            <w:pPr>
              <w:rPr>
                <w:rFonts w:ascii="Poppins" w:eastAsia="Poppins" w:hAnsi="Poppins" w:cs="Poppins"/>
                <w:sz w:val="20"/>
                <w:szCs w:val="20"/>
              </w:rPr>
            </w:pPr>
          </w:p>
        </w:tc>
      </w:tr>
      <w:tr w:rsidR="002F4D19" w14:paraId="001B462C" w14:textId="77777777">
        <w:trPr>
          <w:trHeight w:val="200"/>
        </w:trPr>
        <w:tc>
          <w:tcPr>
            <w:tcW w:w="10545" w:type="dxa"/>
            <w:gridSpan w:val="4"/>
            <w:shd w:val="clear" w:color="auto" w:fill="auto"/>
          </w:tcPr>
          <w:p w14:paraId="087983BA" w14:textId="77777777" w:rsidR="002F4D19" w:rsidRDefault="00851792">
            <w:pPr>
              <w:rPr>
                <w:rFonts w:ascii="Poppins" w:eastAsia="Poppins" w:hAnsi="Poppins" w:cs="Poppins"/>
                <w:b/>
                <w:i/>
                <w:color w:val="243F61"/>
                <w:sz w:val="20"/>
                <w:szCs w:val="20"/>
              </w:rPr>
            </w:pPr>
            <w:r>
              <w:rPr>
                <w:rFonts w:ascii="Poppins" w:eastAsia="Poppins" w:hAnsi="Poppins" w:cs="Poppins"/>
                <w:b/>
                <w:sz w:val="20"/>
                <w:szCs w:val="20"/>
              </w:rPr>
              <w:lastRenderedPageBreak/>
              <w:t xml:space="preserve">Comments on exemplary practices, areas of concern, and/or recommendations for improvement on Element 1.6: </w:t>
            </w:r>
          </w:p>
          <w:p w14:paraId="38BF32D0" w14:textId="77777777" w:rsidR="002F4D19" w:rsidRDefault="002F4D19">
            <w:pPr>
              <w:rPr>
                <w:rFonts w:ascii="Poppins" w:eastAsia="Poppins" w:hAnsi="Poppins" w:cs="Poppins"/>
                <w:b/>
                <w:sz w:val="20"/>
                <w:szCs w:val="20"/>
              </w:rPr>
            </w:pPr>
          </w:p>
          <w:p w14:paraId="1A0D30E7" w14:textId="77777777" w:rsidR="002F4D19" w:rsidRDefault="002F4D19">
            <w:pPr>
              <w:rPr>
                <w:rFonts w:ascii="Poppins" w:eastAsia="Poppins" w:hAnsi="Poppins" w:cs="Poppins"/>
                <w:b/>
                <w:sz w:val="20"/>
                <w:szCs w:val="20"/>
              </w:rPr>
            </w:pPr>
          </w:p>
          <w:p w14:paraId="0719D182" w14:textId="77777777" w:rsidR="002F4D19" w:rsidRDefault="002F4D19">
            <w:pPr>
              <w:rPr>
                <w:rFonts w:ascii="Poppins" w:eastAsia="Poppins" w:hAnsi="Poppins" w:cs="Poppins"/>
                <w:b/>
                <w:sz w:val="20"/>
                <w:szCs w:val="20"/>
              </w:rPr>
            </w:pPr>
          </w:p>
          <w:p w14:paraId="04871590" w14:textId="77777777" w:rsidR="002F4D19" w:rsidRDefault="002F4D19">
            <w:pPr>
              <w:rPr>
                <w:rFonts w:ascii="Poppins" w:eastAsia="Poppins" w:hAnsi="Poppins" w:cs="Poppins"/>
                <w:b/>
                <w:sz w:val="20"/>
                <w:szCs w:val="20"/>
              </w:rPr>
            </w:pPr>
          </w:p>
          <w:p w14:paraId="4D52E4AB" w14:textId="77777777" w:rsidR="002F4D19" w:rsidRDefault="002F4D19">
            <w:pPr>
              <w:rPr>
                <w:rFonts w:ascii="Poppins" w:eastAsia="Poppins" w:hAnsi="Poppins" w:cs="Poppins"/>
                <w:b/>
                <w:sz w:val="20"/>
                <w:szCs w:val="20"/>
              </w:rPr>
            </w:pPr>
          </w:p>
        </w:tc>
      </w:tr>
      <w:tr w:rsidR="002F4D19" w14:paraId="5F719C23" w14:textId="77777777">
        <w:tc>
          <w:tcPr>
            <w:tcW w:w="1545" w:type="dxa"/>
            <w:shd w:val="clear" w:color="auto" w:fill="auto"/>
          </w:tcPr>
          <w:p w14:paraId="315FB57D" w14:textId="77777777" w:rsidR="002F4D19" w:rsidRDefault="00851792">
            <w:pPr>
              <w:rPr>
                <w:rFonts w:ascii="Poppins" w:eastAsia="Poppins" w:hAnsi="Poppins" w:cs="Poppins"/>
                <w:b/>
                <w:i/>
                <w:color w:val="243F61"/>
                <w:sz w:val="20"/>
                <w:szCs w:val="20"/>
              </w:rPr>
            </w:pPr>
            <w:r>
              <w:rPr>
                <w:rFonts w:ascii="Poppins" w:eastAsia="Poppins" w:hAnsi="Poppins" w:cs="Poppins"/>
                <w:b/>
                <w:sz w:val="20"/>
                <w:szCs w:val="20"/>
              </w:rPr>
              <w:t>CONDITION STANDARD I</w:t>
            </w:r>
          </w:p>
        </w:tc>
        <w:tc>
          <w:tcPr>
            <w:tcW w:w="2250" w:type="dxa"/>
            <w:shd w:val="clear" w:color="auto" w:fill="auto"/>
          </w:tcPr>
          <w:p w14:paraId="3FC25C65" w14:textId="77777777" w:rsidR="002F4D19" w:rsidRDefault="00851792">
            <w:pPr>
              <w:jc w:val="center"/>
              <w:rPr>
                <w:rFonts w:ascii="Poppins" w:eastAsia="Poppins" w:hAnsi="Poppins" w:cs="Poppins"/>
                <w:b/>
                <w:color w:val="243F61"/>
                <w:sz w:val="20"/>
                <w:szCs w:val="20"/>
              </w:rPr>
            </w:pPr>
            <w:r>
              <w:rPr>
                <w:rFonts w:ascii="Poppins" w:eastAsia="Poppins" w:hAnsi="Poppins" w:cs="Poppins"/>
                <w:b/>
                <w:sz w:val="20"/>
                <w:szCs w:val="20"/>
              </w:rPr>
              <w:t>___ Not Met</w:t>
            </w:r>
          </w:p>
          <w:p w14:paraId="1E5F6AB5" w14:textId="77777777" w:rsidR="002F4D19" w:rsidRDefault="002F4D19">
            <w:pPr>
              <w:rPr>
                <w:rFonts w:ascii="Poppins" w:eastAsia="Poppins" w:hAnsi="Poppins" w:cs="Poppins"/>
                <w:b/>
                <w:sz w:val="20"/>
                <w:szCs w:val="20"/>
              </w:rPr>
            </w:pPr>
          </w:p>
        </w:tc>
        <w:tc>
          <w:tcPr>
            <w:tcW w:w="3240" w:type="dxa"/>
            <w:shd w:val="clear" w:color="auto" w:fill="auto"/>
          </w:tcPr>
          <w:p w14:paraId="4D8D5754" w14:textId="77777777" w:rsidR="002F4D19" w:rsidRDefault="002F4D19">
            <w:pPr>
              <w:jc w:val="center"/>
              <w:rPr>
                <w:rFonts w:ascii="Poppins" w:eastAsia="Poppins" w:hAnsi="Poppins" w:cs="Poppins"/>
                <w:b/>
                <w:color w:val="243F61"/>
                <w:sz w:val="20"/>
                <w:szCs w:val="20"/>
              </w:rPr>
            </w:pPr>
          </w:p>
        </w:tc>
        <w:tc>
          <w:tcPr>
            <w:tcW w:w="3510" w:type="dxa"/>
            <w:shd w:val="clear" w:color="auto" w:fill="auto"/>
          </w:tcPr>
          <w:p w14:paraId="425C067C" w14:textId="77777777" w:rsidR="002F4D19" w:rsidRDefault="00851792">
            <w:pPr>
              <w:jc w:val="center"/>
              <w:rPr>
                <w:rFonts w:ascii="Poppins" w:eastAsia="Poppins" w:hAnsi="Poppins" w:cs="Poppins"/>
                <w:b/>
                <w:color w:val="243F61"/>
                <w:sz w:val="20"/>
                <w:szCs w:val="20"/>
              </w:rPr>
            </w:pPr>
            <w:r>
              <w:rPr>
                <w:rFonts w:ascii="Poppins" w:eastAsia="Poppins" w:hAnsi="Poppins" w:cs="Poppins"/>
                <w:b/>
                <w:sz w:val="20"/>
                <w:szCs w:val="20"/>
              </w:rPr>
              <w:t>___ Met</w:t>
            </w:r>
          </w:p>
        </w:tc>
      </w:tr>
      <w:tr w:rsidR="002F4D19" w14:paraId="521691E5" w14:textId="77777777">
        <w:tc>
          <w:tcPr>
            <w:tcW w:w="10545" w:type="dxa"/>
            <w:gridSpan w:val="4"/>
            <w:shd w:val="clear" w:color="auto" w:fill="auto"/>
          </w:tcPr>
          <w:p w14:paraId="247FC36F" w14:textId="77777777" w:rsidR="002F4D19" w:rsidRDefault="00851792">
            <w:pPr>
              <w:rPr>
                <w:rFonts w:ascii="Poppins" w:eastAsia="Poppins" w:hAnsi="Poppins" w:cs="Poppins"/>
                <w:b/>
                <w:sz w:val="20"/>
                <w:szCs w:val="20"/>
              </w:rPr>
            </w:pPr>
            <w:r>
              <w:rPr>
                <w:rFonts w:ascii="Poppins" w:eastAsia="Poppins" w:hAnsi="Poppins" w:cs="Poppins"/>
                <w:b/>
                <w:sz w:val="20"/>
                <w:szCs w:val="20"/>
              </w:rPr>
              <w:t>Additional comments (if applicable):</w:t>
            </w:r>
          </w:p>
          <w:p w14:paraId="54792F32" w14:textId="77777777" w:rsidR="002F4D19" w:rsidRDefault="002F4D19">
            <w:pPr>
              <w:rPr>
                <w:rFonts w:ascii="Poppins" w:eastAsia="Poppins" w:hAnsi="Poppins" w:cs="Poppins"/>
                <w:b/>
                <w:sz w:val="20"/>
                <w:szCs w:val="20"/>
              </w:rPr>
            </w:pPr>
          </w:p>
          <w:p w14:paraId="48148202" w14:textId="77777777" w:rsidR="002F4D19" w:rsidRDefault="002F4D19">
            <w:pPr>
              <w:rPr>
                <w:rFonts w:ascii="Poppins" w:eastAsia="Poppins" w:hAnsi="Poppins" w:cs="Poppins"/>
                <w:b/>
                <w:sz w:val="20"/>
                <w:szCs w:val="20"/>
              </w:rPr>
            </w:pPr>
          </w:p>
          <w:p w14:paraId="55CC4F55" w14:textId="77777777" w:rsidR="002F4D19" w:rsidRDefault="002F4D19">
            <w:pPr>
              <w:rPr>
                <w:rFonts w:ascii="Poppins" w:eastAsia="Poppins" w:hAnsi="Poppins" w:cs="Poppins"/>
                <w:b/>
                <w:sz w:val="20"/>
                <w:szCs w:val="20"/>
              </w:rPr>
            </w:pPr>
          </w:p>
          <w:p w14:paraId="1A0C4A18" w14:textId="77777777" w:rsidR="002F4D19" w:rsidRDefault="002F4D19">
            <w:pPr>
              <w:rPr>
                <w:rFonts w:ascii="Poppins" w:eastAsia="Poppins" w:hAnsi="Poppins" w:cs="Poppins"/>
                <w:b/>
                <w:sz w:val="20"/>
                <w:szCs w:val="20"/>
              </w:rPr>
            </w:pPr>
          </w:p>
          <w:p w14:paraId="648348DE" w14:textId="77777777" w:rsidR="002F4D19" w:rsidRDefault="002F4D19">
            <w:pPr>
              <w:rPr>
                <w:rFonts w:ascii="Poppins" w:eastAsia="Poppins" w:hAnsi="Poppins" w:cs="Poppins"/>
                <w:b/>
                <w:sz w:val="20"/>
                <w:szCs w:val="20"/>
              </w:rPr>
            </w:pPr>
          </w:p>
          <w:p w14:paraId="1B8F57CC" w14:textId="77777777" w:rsidR="002F4D19" w:rsidRDefault="002F4D19">
            <w:pPr>
              <w:rPr>
                <w:rFonts w:ascii="Poppins" w:eastAsia="Poppins" w:hAnsi="Poppins" w:cs="Poppins"/>
                <w:b/>
                <w:sz w:val="20"/>
                <w:szCs w:val="20"/>
              </w:rPr>
            </w:pPr>
          </w:p>
          <w:p w14:paraId="6527FD35" w14:textId="77777777" w:rsidR="002F4D19" w:rsidRDefault="002F4D19">
            <w:pPr>
              <w:rPr>
                <w:rFonts w:ascii="Poppins" w:eastAsia="Poppins" w:hAnsi="Poppins" w:cs="Poppins"/>
                <w:b/>
                <w:sz w:val="20"/>
                <w:szCs w:val="20"/>
              </w:rPr>
            </w:pPr>
          </w:p>
          <w:p w14:paraId="4A29BAC3" w14:textId="77777777" w:rsidR="002F4D19" w:rsidRDefault="002F4D19">
            <w:pPr>
              <w:rPr>
                <w:rFonts w:ascii="Poppins" w:eastAsia="Poppins" w:hAnsi="Poppins" w:cs="Poppins"/>
                <w:b/>
                <w:sz w:val="20"/>
                <w:szCs w:val="20"/>
              </w:rPr>
            </w:pPr>
          </w:p>
          <w:p w14:paraId="3DEEA2E2" w14:textId="77777777" w:rsidR="002F4D19" w:rsidRDefault="002F4D19">
            <w:pPr>
              <w:rPr>
                <w:rFonts w:ascii="Poppins" w:eastAsia="Poppins" w:hAnsi="Poppins" w:cs="Poppins"/>
                <w:b/>
                <w:sz w:val="20"/>
                <w:szCs w:val="20"/>
              </w:rPr>
            </w:pPr>
          </w:p>
          <w:p w14:paraId="06EB7BFE" w14:textId="77777777" w:rsidR="002F4D19" w:rsidRDefault="002F4D19">
            <w:pPr>
              <w:rPr>
                <w:rFonts w:ascii="Poppins" w:eastAsia="Poppins" w:hAnsi="Poppins" w:cs="Poppins"/>
                <w:b/>
                <w:sz w:val="20"/>
                <w:szCs w:val="20"/>
              </w:rPr>
            </w:pPr>
          </w:p>
          <w:p w14:paraId="1300621E" w14:textId="77777777" w:rsidR="002F4D19" w:rsidRDefault="002F4D19">
            <w:pPr>
              <w:rPr>
                <w:rFonts w:ascii="Poppins" w:eastAsia="Poppins" w:hAnsi="Poppins" w:cs="Poppins"/>
                <w:b/>
                <w:sz w:val="20"/>
                <w:szCs w:val="20"/>
              </w:rPr>
            </w:pPr>
          </w:p>
          <w:p w14:paraId="10C0DE23" w14:textId="77777777" w:rsidR="002F4D19" w:rsidRDefault="002F4D19">
            <w:pPr>
              <w:rPr>
                <w:rFonts w:ascii="Poppins" w:eastAsia="Poppins" w:hAnsi="Poppins" w:cs="Poppins"/>
                <w:sz w:val="20"/>
                <w:szCs w:val="20"/>
              </w:rPr>
            </w:pPr>
          </w:p>
        </w:tc>
      </w:tr>
    </w:tbl>
    <w:p w14:paraId="46E7EC56" w14:textId="77777777" w:rsidR="002F4D19" w:rsidRDefault="00851792">
      <w:pPr>
        <w:rPr>
          <w:rFonts w:ascii="Poppins" w:eastAsia="Poppins" w:hAnsi="Poppins" w:cs="Poppins"/>
          <w:sz w:val="18"/>
          <w:szCs w:val="18"/>
        </w:rPr>
      </w:pPr>
      <w:r>
        <w:rPr>
          <w:rFonts w:ascii="Poppins" w:eastAsia="Poppins" w:hAnsi="Poppins" w:cs="Poppins"/>
          <w:sz w:val="18"/>
          <w:szCs w:val="18"/>
        </w:rPr>
        <w:br/>
      </w:r>
    </w:p>
    <w:sectPr w:rsidR="002F4D19">
      <w:headerReference w:type="default" r:id="rId7"/>
      <w:headerReference w:type="first" r:id="rId8"/>
      <w:pgSz w:w="12240" w:h="15840"/>
      <w:pgMar w:top="1008" w:right="792" w:bottom="792" w:left="79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7AA03" w14:textId="77777777" w:rsidR="00851792" w:rsidRDefault="00851792">
      <w:r>
        <w:separator/>
      </w:r>
    </w:p>
  </w:endnote>
  <w:endnote w:type="continuationSeparator" w:id="0">
    <w:p w14:paraId="2FBCAE20" w14:textId="77777777" w:rsidR="00851792" w:rsidRDefault="00851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Poppins">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63090" w14:textId="77777777" w:rsidR="00851792" w:rsidRDefault="00851792">
      <w:r>
        <w:separator/>
      </w:r>
    </w:p>
  </w:footnote>
  <w:footnote w:type="continuationSeparator" w:id="0">
    <w:p w14:paraId="4177D173" w14:textId="77777777" w:rsidR="00851792" w:rsidRDefault="00851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D0593" w14:textId="77777777" w:rsidR="002F4D19" w:rsidRDefault="00851792">
    <w:pPr>
      <w:pBdr>
        <w:top w:val="nil"/>
        <w:left w:val="nil"/>
        <w:bottom w:val="nil"/>
        <w:right w:val="nil"/>
        <w:between w:val="nil"/>
      </w:pBdr>
      <w:tabs>
        <w:tab w:val="center" w:pos="4320"/>
        <w:tab w:val="right" w:pos="8640"/>
        <w:tab w:val="left" w:pos="7920"/>
      </w:tabs>
      <w:rPr>
        <w:rFonts w:ascii="Poppins" w:eastAsia="Poppins" w:hAnsi="Poppins" w:cs="Poppins"/>
        <w:b/>
        <w:color w:val="081C42"/>
        <w:sz w:val="20"/>
        <w:szCs w:val="20"/>
      </w:rPr>
    </w:pPr>
    <w:r>
      <w:rPr>
        <w:rFonts w:ascii="Poppins" w:eastAsia="Poppins" w:hAnsi="Poppins" w:cs="Poppins"/>
        <w:color w:val="081C42"/>
        <w:sz w:val="20"/>
        <w:szCs w:val="20"/>
      </w:rPr>
      <w:tab/>
    </w:r>
    <w:r>
      <w:rPr>
        <w:rFonts w:ascii="Poppins" w:eastAsia="Poppins" w:hAnsi="Poppins" w:cs="Poppins"/>
        <w:color w:val="081C42"/>
        <w:sz w:val="20"/>
        <w:szCs w:val="20"/>
      </w:rPr>
      <w:tab/>
    </w:r>
    <w:r>
      <w:rPr>
        <w:rFonts w:ascii="Poppins" w:eastAsia="Poppins" w:hAnsi="Poppins" w:cs="Poppins"/>
        <w:color w:val="081C42"/>
        <w:sz w:val="20"/>
        <w:szCs w:val="20"/>
      </w:rPr>
      <w:tab/>
    </w:r>
    <w:r>
      <w:rPr>
        <w:rFonts w:ascii="Poppins" w:eastAsia="Poppins" w:hAnsi="Poppins" w:cs="Poppins"/>
        <w:color w:val="081C42"/>
        <w:sz w:val="20"/>
        <w:szCs w:val="20"/>
      </w:rPr>
      <w:tab/>
    </w:r>
    <w:r>
      <w:rPr>
        <w:rFonts w:ascii="Poppins" w:eastAsia="Poppins" w:hAnsi="Poppins" w:cs="Poppins"/>
        <w:color w:val="081C42"/>
        <w:sz w:val="20"/>
        <w:szCs w:val="20"/>
      </w:rPr>
      <w:fldChar w:fldCharType="begin"/>
    </w:r>
    <w:r>
      <w:rPr>
        <w:rFonts w:ascii="Poppins" w:eastAsia="Poppins" w:hAnsi="Poppins" w:cs="Poppins"/>
        <w:color w:val="081C42"/>
        <w:sz w:val="20"/>
        <w:szCs w:val="20"/>
      </w:rPr>
      <w:instrText>PAGE</w:instrText>
    </w:r>
    <w:r w:rsidR="00EF0882">
      <w:rPr>
        <w:rFonts w:ascii="Poppins" w:eastAsia="Poppins" w:hAnsi="Poppins" w:cs="Poppins"/>
        <w:color w:val="081C42"/>
        <w:sz w:val="20"/>
        <w:szCs w:val="20"/>
      </w:rPr>
      <w:fldChar w:fldCharType="separate"/>
    </w:r>
    <w:r w:rsidR="00EF0882">
      <w:rPr>
        <w:rFonts w:ascii="Poppins" w:eastAsia="Poppins" w:hAnsi="Poppins" w:cs="Poppins"/>
        <w:noProof/>
        <w:color w:val="081C42"/>
        <w:sz w:val="20"/>
        <w:szCs w:val="20"/>
      </w:rPr>
      <w:t>2</w:t>
    </w:r>
    <w:r>
      <w:rPr>
        <w:rFonts w:ascii="Poppins" w:eastAsia="Poppins" w:hAnsi="Poppins" w:cs="Poppins"/>
        <w:color w:val="081C42"/>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ED8C5" w14:textId="77777777" w:rsidR="002F4D19" w:rsidRDefault="00851792">
    <w:pPr>
      <w:pBdr>
        <w:top w:val="nil"/>
        <w:left w:val="nil"/>
        <w:bottom w:val="nil"/>
        <w:right w:val="nil"/>
        <w:between w:val="nil"/>
      </w:pBdr>
      <w:tabs>
        <w:tab w:val="center" w:pos="4320"/>
        <w:tab w:val="right" w:pos="8640"/>
      </w:tabs>
      <w:rPr>
        <w:rFonts w:ascii="Poppins" w:eastAsia="Poppins" w:hAnsi="Poppins" w:cs="Poppins"/>
        <w:b/>
        <w:color w:val="081C42"/>
        <w:sz w:val="20"/>
        <w:szCs w:val="20"/>
      </w:rPr>
    </w:pPr>
    <w:r>
      <w:rPr>
        <w:rFonts w:ascii="Poppins" w:eastAsia="Poppins" w:hAnsi="Poppins" w:cs="Poppins"/>
        <w:i/>
        <w:color w:val="081C42"/>
        <w:sz w:val="20"/>
        <w:szCs w:val="20"/>
      </w:rPr>
      <w:t>2020 NASP Standard I - Rubrics</w:t>
    </w:r>
    <w:r>
      <w:rPr>
        <w:rFonts w:ascii="Poppins" w:eastAsia="Poppins" w:hAnsi="Poppins" w:cs="Poppins"/>
        <w:color w:val="081C42"/>
        <w:sz w:val="20"/>
        <w:szCs w:val="20"/>
      </w:rPr>
      <w:tab/>
    </w:r>
    <w:r>
      <w:rPr>
        <w:rFonts w:ascii="Poppins" w:eastAsia="Poppins" w:hAnsi="Poppins" w:cs="Poppins"/>
        <w:color w:val="081C42"/>
        <w:sz w:val="20"/>
        <w:szCs w:val="20"/>
      </w:rPr>
      <w:tab/>
    </w:r>
    <w:r>
      <w:rPr>
        <w:rFonts w:ascii="Poppins" w:eastAsia="Poppins" w:hAnsi="Poppins" w:cs="Poppins"/>
        <w:color w:val="081C42"/>
        <w:sz w:val="20"/>
        <w:szCs w:val="20"/>
      </w:rPr>
      <w:tab/>
    </w:r>
    <w:r>
      <w:rPr>
        <w:rFonts w:ascii="Poppins" w:eastAsia="Poppins" w:hAnsi="Poppins" w:cs="Poppins"/>
        <w:color w:val="081C42"/>
        <w:sz w:val="20"/>
        <w:szCs w:val="20"/>
      </w:rPr>
      <w:tab/>
    </w:r>
    <w:r>
      <w:rPr>
        <w:rFonts w:ascii="Poppins" w:eastAsia="Poppins" w:hAnsi="Poppins" w:cs="Poppins"/>
        <w:color w:val="081C42"/>
        <w:sz w:val="20"/>
        <w:szCs w:val="20"/>
      </w:rPr>
      <w:fldChar w:fldCharType="begin"/>
    </w:r>
    <w:r>
      <w:rPr>
        <w:rFonts w:ascii="Poppins" w:eastAsia="Poppins" w:hAnsi="Poppins" w:cs="Poppins"/>
        <w:color w:val="081C42"/>
        <w:sz w:val="20"/>
        <w:szCs w:val="20"/>
      </w:rPr>
      <w:instrText>PAGE</w:instrText>
    </w:r>
    <w:r w:rsidR="00EF0882">
      <w:rPr>
        <w:rFonts w:ascii="Poppins" w:eastAsia="Poppins" w:hAnsi="Poppins" w:cs="Poppins"/>
        <w:color w:val="081C42"/>
        <w:sz w:val="20"/>
        <w:szCs w:val="20"/>
      </w:rPr>
      <w:fldChar w:fldCharType="separate"/>
    </w:r>
    <w:r w:rsidR="00EF0882">
      <w:rPr>
        <w:rFonts w:ascii="Poppins" w:eastAsia="Poppins" w:hAnsi="Poppins" w:cs="Poppins"/>
        <w:noProof/>
        <w:color w:val="081C42"/>
        <w:sz w:val="20"/>
        <w:szCs w:val="20"/>
      </w:rPr>
      <w:t>1</w:t>
    </w:r>
    <w:r>
      <w:rPr>
        <w:rFonts w:ascii="Poppins" w:eastAsia="Poppins" w:hAnsi="Poppins" w:cs="Poppins"/>
        <w:color w:val="081C42"/>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D19"/>
    <w:rsid w:val="002F4D19"/>
    <w:rsid w:val="00851792"/>
    <w:rsid w:val="00EF0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E50F7"/>
  <w15:docId w15:val="{63E1EAE7-5872-400E-BDE4-5A99D7369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3BC"/>
    <w:rPr>
      <w:lang w:eastAsia="ja-JP"/>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0463BC"/>
    <w:pPr>
      <w:tabs>
        <w:tab w:val="center" w:pos="4320"/>
        <w:tab w:val="right" w:pos="8640"/>
      </w:tabs>
    </w:pPr>
  </w:style>
  <w:style w:type="character" w:customStyle="1" w:styleId="HeaderChar">
    <w:name w:val="Header Char"/>
    <w:basedOn w:val="DefaultParagraphFont"/>
    <w:link w:val="Header"/>
    <w:rsid w:val="000463BC"/>
    <w:rPr>
      <w:lang w:eastAsia="ja-JP"/>
    </w:rPr>
  </w:style>
  <w:style w:type="paragraph" w:styleId="Footer">
    <w:name w:val="footer"/>
    <w:basedOn w:val="Normal"/>
    <w:link w:val="FooterChar"/>
    <w:uiPriority w:val="99"/>
    <w:unhideWhenUsed/>
    <w:rsid w:val="000463BC"/>
    <w:pPr>
      <w:tabs>
        <w:tab w:val="center" w:pos="4320"/>
        <w:tab w:val="right" w:pos="8640"/>
      </w:tabs>
    </w:pPr>
  </w:style>
  <w:style w:type="character" w:customStyle="1" w:styleId="FooterChar">
    <w:name w:val="Footer Char"/>
    <w:basedOn w:val="DefaultParagraphFont"/>
    <w:link w:val="Footer"/>
    <w:uiPriority w:val="99"/>
    <w:rsid w:val="000463BC"/>
    <w:rPr>
      <w:lang w:eastAsia="ja-JP"/>
    </w:rPr>
  </w:style>
  <w:style w:type="character" w:styleId="PageNumber">
    <w:name w:val="page number"/>
    <w:basedOn w:val="DefaultParagraphFont"/>
    <w:rsid w:val="000463BC"/>
  </w:style>
  <w:style w:type="character" w:styleId="CommentReference">
    <w:name w:val="annotation reference"/>
    <w:basedOn w:val="DefaultParagraphFont"/>
    <w:uiPriority w:val="99"/>
    <w:semiHidden/>
    <w:unhideWhenUsed/>
    <w:rsid w:val="00116C69"/>
    <w:rPr>
      <w:sz w:val="18"/>
      <w:szCs w:val="18"/>
    </w:rPr>
  </w:style>
  <w:style w:type="paragraph" w:styleId="CommentText">
    <w:name w:val="annotation text"/>
    <w:basedOn w:val="Normal"/>
    <w:link w:val="CommentTextChar"/>
    <w:uiPriority w:val="99"/>
    <w:semiHidden/>
    <w:unhideWhenUsed/>
    <w:rsid w:val="00116C69"/>
  </w:style>
  <w:style w:type="character" w:customStyle="1" w:styleId="CommentTextChar">
    <w:name w:val="Comment Text Char"/>
    <w:basedOn w:val="DefaultParagraphFont"/>
    <w:link w:val="CommentText"/>
    <w:uiPriority w:val="99"/>
    <w:semiHidden/>
    <w:rsid w:val="00116C69"/>
    <w:rPr>
      <w:lang w:eastAsia="ja-JP"/>
    </w:rPr>
  </w:style>
  <w:style w:type="paragraph" w:styleId="CommentSubject">
    <w:name w:val="annotation subject"/>
    <w:basedOn w:val="CommentText"/>
    <w:next w:val="CommentText"/>
    <w:link w:val="CommentSubjectChar"/>
    <w:uiPriority w:val="99"/>
    <w:semiHidden/>
    <w:unhideWhenUsed/>
    <w:rsid w:val="00116C69"/>
    <w:rPr>
      <w:b/>
      <w:bCs/>
      <w:sz w:val="20"/>
      <w:szCs w:val="20"/>
    </w:rPr>
  </w:style>
  <w:style w:type="character" w:customStyle="1" w:styleId="CommentSubjectChar">
    <w:name w:val="Comment Subject Char"/>
    <w:basedOn w:val="CommentTextChar"/>
    <w:link w:val="CommentSubject"/>
    <w:uiPriority w:val="99"/>
    <w:semiHidden/>
    <w:rsid w:val="00116C69"/>
    <w:rPr>
      <w:b/>
      <w:bCs/>
      <w:sz w:val="20"/>
      <w:szCs w:val="20"/>
      <w:lang w:eastAsia="ja-JP"/>
    </w:rPr>
  </w:style>
  <w:style w:type="paragraph" w:styleId="BalloonText">
    <w:name w:val="Balloon Text"/>
    <w:basedOn w:val="Normal"/>
    <w:link w:val="BalloonTextChar"/>
    <w:uiPriority w:val="99"/>
    <w:semiHidden/>
    <w:unhideWhenUsed/>
    <w:rsid w:val="00116C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6C69"/>
    <w:rPr>
      <w:rFonts w:ascii="Lucida Grande" w:hAnsi="Lucida Grande" w:cs="Lucida Grande"/>
      <w:sz w:val="18"/>
      <w:szCs w:val="18"/>
      <w:lang w:eastAsia="ja-JP"/>
    </w:rPr>
  </w:style>
  <w:style w:type="paragraph" w:styleId="ListParagraph">
    <w:name w:val="List Paragraph"/>
    <w:basedOn w:val="Normal"/>
    <w:uiPriority w:val="34"/>
    <w:qFormat/>
    <w:rsid w:val="00347C50"/>
    <w:pPr>
      <w:ind w:left="720"/>
      <w:contextualSpacing/>
    </w:pPr>
  </w:style>
  <w:style w:type="paragraph" w:styleId="Revision">
    <w:name w:val="Revision"/>
    <w:hidden/>
    <w:uiPriority w:val="99"/>
    <w:semiHidden/>
    <w:rsid w:val="00B947FB"/>
    <w:rPr>
      <w:lang w:eastAsia="ja-JP"/>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ItnIEWMKGU7yqEqiIuQ/khfpg==">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3187</Words>
  <Characters>18171</Characters>
  <Application>Microsoft Office Word</Application>
  <DocSecurity>0</DocSecurity>
  <Lines>151</Lines>
  <Paragraphs>42</Paragraphs>
  <ScaleCrop>false</ScaleCrop>
  <Company/>
  <LinksUpToDate>false</LinksUpToDate>
  <CharactersWithSpaces>21316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Enedina</dc:creator>
  <cp:lastModifiedBy>Natalie Politikos</cp:lastModifiedBy>
  <cp:revision>2</cp:revision>
  <dcterms:created xsi:type="dcterms:W3CDTF">2021-03-03T18:18:00Z</dcterms:created>
  <dcterms:modified xsi:type="dcterms:W3CDTF">2021-03-03T18:18:00Z</dcterms:modified>
</cp:coreProperties>
</file>